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5EDA00" w14:textId="35B65EA9" w:rsidR="00A243AB" w:rsidRPr="00124BFF" w:rsidRDefault="005534F4" w:rsidP="00A243AB">
      <w:pPr>
        <w:spacing w:line="240" w:lineRule="auto"/>
        <w:jc w:val="right"/>
        <w:rPr>
          <w:rFonts w:ascii="Corbel" w:hAnsi="Corbel"/>
          <w:bCs/>
          <w:i/>
          <w:color w:val="1F497D"/>
          <w:sz w:val="20"/>
          <w:szCs w:val="20"/>
        </w:rPr>
      </w:pPr>
      <w:r w:rsidRPr="005534F4">
        <w:rPr>
          <w:rFonts w:ascii="Corbel" w:hAnsi="Corbel"/>
          <w:bCs/>
          <w:i/>
          <w:color w:val="1F497D"/>
          <w:sz w:val="20"/>
          <w:szCs w:val="20"/>
        </w:rPr>
        <w:t>Załącznik nr 1.5 do Zarządzenia Rektora UR  nr 7/2023</w:t>
      </w:r>
      <w:r w:rsidR="00A243AB" w:rsidRPr="00124BFF">
        <w:rPr>
          <w:rFonts w:ascii="Corbel" w:hAnsi="Corbel"/>
          <w:bCs/>
          <w:i/>
          <w:color w:val="1F497D"/>
          <w:sz w:val="20"/>
          <w:szCs w:val="20"/>
        </w:rPr>
        <w:t>.</w:t>
      </w:r>
    </w:p>
    <w:p w14:paraId="3BDE26D0" w14:textId="77777777" w:rsidR="0085747A" w:rsidRPr="00503767" w:rsidRDefault="0085747A" w:rsidP="00B819C8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14:paraId="5483DA4B" w14:textId="4CAEE4CF" w:rsidR="0085747A" w:rsidRPr="00503767" w:rsidRDefault="0085747A" w:rsidP="00B819C8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 w:rsidRPr="00503767">
        <w:rPr>
          <w:i/>
          <w:smallCaps/>
          <w:szCs w:val="24"/>
        </w:rPr>
        <w:t>.</w:t>
      </w:r>
      <w:r w:rsidR="00D37122">
        <w:rPr>
          <w:i/>
          <w:smallCaps/>
          <w:szCs w:val="24"/>
        </w:rPr>
        <w:t>2024 - 2027</w:t>
      </w:r>
    </w:p>
    <w:p w14:paraId="615A5C31" w14:textId="77777777" w:rsidR="0085747A" w:rsidRDefault="00B06142" w:rsidP="00B819C8">
      <w:pPr>
        <w:spacing w:after="0"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85747A" w:rsidRPr="00503767">
        <w:t xml:space="preserve"> </w:t>
      </w:r>
      <w:r w:rsidR="0085747A" w:rsidRPr="00503767">
        <w:rPr>
          <w:i/>
          <w:sz w:val="20"/>
          <w:szCs w:val="20"/>
        </w:rPr>
        <w:t>(skrajne daty</w:t>
      </w:r>
      <w:r w:rsidR="0085747A" w:rsidRPr="00503767">
        <w:t>)</w:t>
      </w:r>
    </w:p>
    <w:p w14:paraId="6D59594C" w14:textId="369D5F5D" w:rsidR="00E2114F" w:rsidRPr="00503767" w:rsidRDefault="00D37122" w:rsidP="00E2114F">
      <w:pPr>
        <w:spacing w:after="0" w:line="240" w:lineRule="exact"/>
        <w:jc w:val="center"/>
        <w:rPr>
          <w:sz w:val="20"/>
          <w:szCs w:val="20"/>
        </w:rPr>
      </w:pPr>
      <w:r>
        <w:t>Rok akademicki 2026/2027</w:t>
      </w:r>
      <w:bookmarkStart w:id="0" w:name="_GoBack"/>
      <w:bookmarkEnd w:id="0"/>
    </w:p>
    <w:p w14:paraId="628FA1AF" w14:textId="77777777" w:rsidR="0085747A" w:rsidRPr="00503767" w:rsidRDefault="0085747A" w:rsidP="00B819C8">
      <w:pPr>
        <w:spacing w:after="0" w:line="240" w:lineRule="auto"/>
        <w:rPr>
          <w:sz w:val="20"/>
          <w:szCs w:val="20"/>
        </w:rPr>
      </w:pPr>
    </w:p>
    <w:p w14:paraId="3B3AA744" w14:textId="77777777" w:rsidR="0085747A" w:rsidRPr="00503767" w:rsidRDefault="0085747A" w:rsidP="00A243AB">
      <w:pPr>
        <w:pStyle w:val="Punktygwne"/>
        <w:numPr>
          <w:ilvl w:val="0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F4A52" w14:paraId="2C6E6B84" w14:textId="77777777" w:rsidTr="00B819C8">
        <w:tc>
          <w:tcPr>
            <w:tcW w:w="2694" w:type="dxa"/>
            <w:vAlign w:val="center"/>
          </w:tcPr>
          <w:p w14:paraId="542FBCBC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14:paraId="46685AC1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 społeczna</w:t>
            </w:r>
          </w:p>
        </w:tc>
      </w:tr>
      <w:tr w:rsidR="0085747A" w:rsidRPr="00AF4A52" w14:paraId="2CAC31B5" w14:textId="77777777" w:rsidTr="00B819C8">
        <w:tc>
          <w:tcPr>
            <w:tcW w:w="2694" w:type="dxa"/>
            <w:vAlign w:val="center"/>
          </w:tcPr>
          <w:p w14:paraId="231F72C8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14:paraId="0883359B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 I. 20</w:t>
            </w:r>
          </w:p>
        </w:tc>
      </w:tr>
      <w:tr w:rsidR="0085747A" w:rsidRPr="00AF4A52" w14:paraId="3662656F" w14:textId="77777777" w:rsidTr="00B819C8">
        <w:tc>
          <w:tcPr>
            <w:tcW w:w="2694" w:type="dxa"/>
            <w:vAlign w:val="center"/>
          </w:tcPr>
          <w:p w14:paraId="64FBC1A5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14:paraId="2940CF6E" w14:textId="12E1D250" w:rsidR="0085747A" w:rsidRPr="00A43BF6" w:rsidRDefault="001B1E02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Kolegium Nauk Humanistycznych </w:t>
            </w:r>
          </w:p>
        </w:tc>
      </w:tr>
      <w:tr w:rsidR="0085747A" w:rsidRPr="00AF4A52" w14:paraId="293D2FFA" w14:textId="77777777" w:rsidTr="00B819C8">
        <w:tc>
          <w:tcPr>
            <w:tcW w:w="2694" w:type="dxa"/>
            <w:vAlign w:val="center"/>
          </w:tcPr>
          <w:p w14:paraId="77DA2F2F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8511271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Instytut Filozofii </w:t>
            </w:r>
          </w:p>
        </w:tc>
      </w:tr>
      <w:tr w:rsidR="0085747A" w:rsidRPr="00AF4A52" w14:paraId="0E23FB91" w14:textId="77777777" w:rsidTr="00B819C8">
        <w:tc>
          <w:tcPr>
            <w:tcW w:w="2694" w:type="dxa"/>
            <w:vAlign w:val="center"/>
          </w:tcPr>
          <w:p w14:paraId="2B6642C4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1C34D8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85747A" w:rsidRPr="00AF4A52" w14:paraId="3AD79889" w14:textId="77777777" w:rsidTr="00B819C8">
        <w:tc>
          <w:tcPr>
            <w:tcW w:w="2694" w:type="dxa"/>
            <w:vAlign w:val="center"/>
          </w:tcPr>
          <w:p w14:paraId="1576ACE4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04D357AF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stopień</w:t>
            </w:r>
          </w:p>
        </w:tc>
      </w:tr>
      <w:tr w:rsidR="0085747A" w:rsidRPr="00AF4A52" w14:paraId="72F8F889" w14:textId="77777777" w:rsidTr="00B819C8">
        <w:tc>
          <w:tcPr>
            <w:tcW w:w="2694" w:type="dxa"/>
            <w:vAlign w:val="center"/>
          </w:tcPr>
          <w:p w14:paraId="7C038FF1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2FB5F807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ogólny</w:t>
            </w:r>
          </w:p>
        </w:tc>
      </w:tr>
      <w:tr w:rsidR="0085747A" w:rsidRPr="00AF4A52" w14:paraId="5D4C53B2" w14:textId="77777777" w:rsidTr="00B819C8">
        <w:tc>
          <w:tcPr>
            <w:tcW w:w="2694" w:type="dxa"/>
            <w:vAlign w:val="center"/>
          </w:tcPr>
          <w:p w14:paraId="5463915C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CC5E5A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85747A" w:rsidRPr="00AF4A52" w14:paraId="756AF3C4" w14:textId="77777777" w:rsidTr="00B819C8">
        <w:tc>
          <w:tcPr>
            <w:tcW w:w="2694" w:type="dxa"/>
            <w:vAlign w:val="center"/>
          </w:tcPr>
          <w:p w14:paraId="5433CBEC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62230B07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III, semestr II</w:t>
            </w:r>
          </w:p>
        </w:tc>
      </w:tr>
      <w:tr w:rsidR="0085747A" w:rsidRPr="00AF4A52" w14:paraId="45802D30" w14:textId="77777777" w:rsidTr="00B819C8">
        <w:tc>
          <w:tcPr>
            <w:tcW w:w="2694" w:type="dxa"/>
            <w:vAlign w:val="center"/>
          </w:tcPr>
          <w:p w14:paraId="23169972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096BFA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kierunkowy</w:t>
            </w:r>
          </w:p>
        </w:tc>
      </w:tr>
      <w:tr w:rsidR="0085747A" w:rsidRPr="00AF4A52" w14:paraId="1E5EDB36" w14:textId="77777777" w:rsidTr="00B819C8">
        <w:tc>
          <w:tcPr>
            <w:tcW w:w="2694" w:type="dxa"/>
            <w:vAlign w:val="center"/>
          </w:tcPr>
          <w:p w14:paraId="61525C55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FAD172D" w14:textId="33DA8DA6" w:rsidR="0085747A" w:rsidRPr="00A43BF6" w:rsidRDefault="005534F4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hab. Magdalena Michalik-Jeżowska, prof. UR</w:t>
            </w:r>
          </w:p>
        </w:tc>
      </w:tr>
      <w:tr w:rsidR="0085747A" w:rsidRPr="00AF4A52" w14:paraId="2D313AA7" w14:textId="77777777" w:rsidTr="00B819C8">
        <w:tc>
          <w:tcPr>
            <w:tcW w:w="2694" w:type="dxa"/>
            <w:vAlign w:val="center"/>
          </w:tcPr>
          <w:p w14:paraId="380C737F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B7908C" w14:textId="44D80415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 w:rsidRPr="005534F4">
              <w:rPr>
                <w:b w:val="0"/>
                <w:sz w:val="22"/>
              </w:rPr>
              <w:t xml:space="preserve"> dr hab. </w:t>
            </w:r>
            <w:r>
              <w:rPr>
                <w:b w:val="0"/>
                <w:sz w:val="22"/>
              </w:rPr>
              <w:t>M. Michalik-Jeżowska</w:t>
            </w:r>
            <w:r w:rsidR="005534F4">
              <w:rPr>
                <w:b w:val="0"/>
                <w:sz w:val="22"/>
              </w:rPr>
              <w:t>, prof. UR</w:t>
            </w:r>
          </w:p>
        </w:tc>
      </w:tr>
    </w:tbl>
    <w:p w14:paraId="54A3F2CE" w14:textId="77777777" w:rsidR="0085747A" w:rsidRDefault="0085747A" w:rsidP="00B819C8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14:paraId="30A6B662" w14:textId="77777777" w:rsidR="0085747A" w:rsidRPr="00AF4A52" w:rsidRDefault="0085747A" w:rsidP="00B819C8">
      <w:pPr>
        <w:pStyle w:val="Podpunkty"/>
        <w:ind w:left="0"/>
      </w:pPr>
    </w:p>
    <w:p w14:paraId="06AF9683" w14:textId="77777777" w:rsidR="0085747A" w:rsidRPr="00AF4A52" w:rsidRDefault="0085747A" w:rsidP="00B819C8">
      <w:pPr>
        <w:pStyle w:val="Podpunkty"/>
        <w:ind w:left="0"/>
      </w:pPr>
      <w:r w:rsidRPr="00AF4A52">
        <w:t>1.</w:t>
      </w:r>
      <w:r w:rsidR="00A243AB">
        <w:t>1</w:t>
      </w:r>
      <w:r w:rsidRPr="00AF4A52"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853"/>
        <w:gridCol w:w="851"/>
        <w:gridCol w:w="850"/>
        <w:gridCol w:w="851"/>
        <w:gridCol w:w="850"/>
        <w:gridCol w:w="993"/>
        <w:gridCol w:w="1531"/>
        <w:gridCol w:w="2119"/>
      </w:tblGrid>
      <w:tr w:rsidR="0085747A" w:rsidRPr="00AF4A52" w14:paraId="49EF7B94" w14:textId="77777777" w:rsidTr="005E6E85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C8F4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Wykł.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F64F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FAFC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5790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E3C4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8F5F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200E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8C55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6B27" w14:textId="77777777" w:rsidR="0085747A" w:rsidRPr="00CF1B7A" w:rsidRDefault="0085747A">
            <w:pPr>
              <w:pStyle w:val="Nagwkitablic"/>
              <w:rPr>
                <w:b/>
                <w:sz w:val="22"/>
              </w:rPr>
            </w:pPr>
            <w:r w:rsidRPr="00961D75">
              <w:rPr>
                <w:b/>
                <w:sz w:val="22"/>
              </w:rPr>
              <w:t>Liczba pkt ECTS</w:t>
            </w:r>
          </w:p>
        </w:tc>
      </w:tr>
      <w:tr w:rsidR="0085747A" w:rsidRPr="00AF4A52" w14:paraId="43EFF525" w14:textId="77777777" w:rsidTr="00D352C9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B064" w14:textId="77777777" w:rsidR="0085747A" w:rsidRPr="005E6E85" w:rsidRDefault="00CD319C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94B7" w14:textId="77777777" w:rsidR="0085747A" w:rsidRPr="005E6E85" w:rsidRDefault="00CD319C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06A5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E3CC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EC9D" w14:textId="77777777" w:rsidR="00DA2114" w:rsidRPr="005E6E85" w:rsidRDefault="00DA2114" w:rsidP="00D352C9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2543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80A3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CC72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2C72" w14:textId="0CBB32D2" w:rsidR="0085747A" w:rsidRPr="005E6E85" w:rsidRDefault="00E2114F" w:rsidP="00D352C9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14:paraId="679C5D36" w14:textId="77777777" w:rsidR="0085747A" w:rsidRPr="00AF4A52" w:rsidRDefault="0085747A" w:rsidP="00B819C8">
      <w:pPr>
        <w:pStyle w:val="Podpunkty"/>
        <w:rPr>
          <w:sz w:val="16"/>
          <w:szCs w:val="22"/>
          <w:lang w:eastAsia="en-US"/>
        </w:rPr>
      </w:pPr>
    </w:p>
    <w:p w14:paraId="74B0D979" w14:textId="77777777" w:rsidR="0085747A" w:rsidRPr="00AF4A52" w:rsidRDefault="0085747A" w:rsidP="00B819C8">
      <w:pPr>
        <w:pStyle w:val="Punktygwne"/>
        <w:spacing w:before="0" w:after="0"/>
        <w:rPr>
          <w:smallCaps w:val="0"/>
          <w:sz w:val="20"/>
          <w:szCs w:val="20"/>
        </w:rPr>
      </w:pPr>
    </w:p>
    <w:p w14:paraId="3F93F6A3" w14:textId="77777777" w:rsidR="0085747A" w:rsidRPr="008342B3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="00873C75">
        <w:rPr>
          <w:smallCaps w:val="0"/>
          <w:sz w:val="22"/>
        </w:rPr>
        <w:t>2</w:t>
      </w:r>
      <w:r w:rsidRPr="008342B3">
        <w:rPr>
          <w:smallCaps w:val="0"/>
          <w:sz w:val="22"/>
        </w:rPr>
        <w:t xml:space="preserve">.  Sposób realizacji zajęć  </w:t>
      </w:r>
    </w:p>
    <w:p w14:paraId="2A699279" w14:textId="77777777" w:rsidR="0085747A" w:rsidRPr="00CD319C" w:rsidRDefault="0085747A" w:rsidP="00B819C8">
      <w:pPr>
        <w:pStyle w:val="Punktygwne"/>
        <w:spacing w:before="0" w:after="0"/>
        <w:rPr>
          <w:b w:val="0"/>
          <w:smallCaps w:val="0"/>
          <w:sz w:val="22"/>
          <w:u w:val="single"/>
        </w:rPr>
      </w:pPr>
      <w:r w:rsidRPr="00CD319C">
        <w:rPr>
          <w:rFonts w:ascii="MS Gothic" w:eastAsia="MS Gothic" w:hAnsi="MS Gothic" w:hint="eastAsia"/>
          <w:b w:val="0"/>
          <w:u w:val="single"/>
        </w:rPr>
        <w:t>☐</w:t>
      </w:r>
      <w:r w:rsidRPr="00CD319C">
        <w:rPr>
          <w:b w:val="0"/>
          <w:smallCaps w:val="0"/>
          <w:sz w:val="22"/>
          <w:u w:val="single"/>
        </w:rPr>
        <w:t xml:space="preserve"> zajęcia w formie tradycyjnej </w:t>
      </w:r>
    </w:p>
    <w:p w14:paraId="2F24FBD5" w14:textId="77777777" w:rsidR="0085747A" w:rsidRPr="008342B3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14:paraId="38DDE5FB" w14:textId="77777777" w:rsidR="0085747A" w:rsidRPr="00AF4A52" w:rsidRDefault="0085747A" w:rsidP="00B819C8">
      <w:pPr>
        <w:pStyle w:val="Punktygwne"/>
        <w:spacing w:before="0" w:after="0"/>
        <w:rPr>
          <w:smallCaps w:val="0"/>
          <w:sz w:val="22"/>
        </w:rPr>
      </w:pPr>
    </w:p>
    <w:p w14:paraId="33CCB297" w14:textId="77777777" w:rsidR="0085747A" w:rsidRPr="00AF4A52" w:rsidRDefault="0085747A" w:rsidP="00B819C8">
      <w:pPr>
        <w:pStyle w:val="Punktygwne"/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1.</w:t>
      </w:r>
      <w:r w:rsidR="00873C75">
        <w:rPr>
          <w:smallCaps w:val="0"/>
          <w:sz w:val="22"/>
        </w:rPr>
        <w:t>3</w:t>
      </w:r>
      <w:r w:rsidRPr="00AF4A52">
        <w:rPr>
          <w:smallCaps w:val="0"/>
          <w:sz w:val="22"/>
        </w:rPr>
        <w:t>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 xml:space="preserve">( </w:t>
      </w:r>
      <w:r w:rsidRPr="00CD319C">
        <w:rPr>
          <w:b w:val="0"/>
          <w:i/>
          <w:smallCaps w:val="0"/>
          <w:sz w:val="22"/>
          <w:u w:val="single"/>
        </w:rPr>
        <w:t>egzamin</w:t>
      </w:r>
      <w:r w:rsidRPr="00005036">
        <w:rPr>
          <w:b w:val="0"/>
          <w:i/>
          <w:smallCaps w:val="0"/>
          <w:sz w:val="22"/>
        </w:rPr>
        <w:t xml:space="preserve">, </w:t>
      </w:r>
      <w:r w:rsidRPr="00CD319C">
        <w:rPr>
          <w:b w:val="0"/>
          <w:i/>
          <w:smallCaps w:val="0"/>
          <w:sz w:val="22"/>
          <w:u w:val="single"/>
        </w:rPr>
        <w:t>zaliczenie z oceną,</w:t>
      </w:r>
      <w:r w:rsidRPr="00005036">
        <w:rPr>
          <w:b w:val="0"/>
          <w:i/>
          <w:smallCaps w:val="0"/>
          <w:sz w:val="22"/>
        </w:rPr>
        <w:t xml:space="preserve"> zaliczenie bez oceny</w:t>
      </w:r>
      <w:r w:rsidRPr="00AF4A52">
        <w:rPr>
          <w:b w:val="0"/>
          <w:smallCaps w:val="0"/>
          <w:sz w:val="22"/>
        </w:rPr>
        <w:t>)</w:t>
      </w:r>
    </w:p>
    <w:p w14:paraId="4EEC0D9E" w14:textId="77777777" w:rsidR="0085747A" w:rsidRPr="00AF4A52" w:rsidRDefault="0085747A" w:rsidP="00B819C8">
      <w:pPr>
        <w:pStyle w:val="Punktygwne"/>
        <w:spacing w:before="0" w:after="0"/>
        <w:rPr>
          <w:b w:val="0"/>
        </w:rPr>
      </w:pPr>
    </w:p>
    <w:p w14:paraId="50D33A2B" w14:textId="77777777" w:rsidR="0085747A" w:rsidRPr="00AF4A52" w:rsidRDefault="0085747A" w:rsidP="00B819C8">
      <w:pPr>
        <w:pStyle w:val="Punktygwne"/>
        <w:spacing w:before="0" w:after="0"/>
        <w:rPr>
          <w:b w:val="0"/>
        </w:rPr>
      </w:pPr>
    </w:p>
    <w:p w14:paraId="526B604E" w14:textId="77777777" w:rsidR="0085747A" w:rsidRPr="00AF4A52" w:rsidRDefault="0085747A" w:rsidP="00B819C8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5747A" w:rsidRPr="00A43BF6" w14:paraId="2D0C7B95" w14:textId="77777777" w:rsidTr="005E6E85">
        <w:tc>
          <w:tcPr>
            <w:tcW w:w="9778" w:type="dxa"/>
          </w:tcPr>
          <w:p w14:paraId="7C5A849F" w14:textId="77777777" w:rsidR="0085747A" w:rsidRPr="00A43BF6" w:rsidRDefault="0085747A" w:rsidP="005E6E85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</w:p>
          <w:p w14:paraId="379EC45E" w14:textId="77777777" w:rsidR="0085747A" w:rsidRDefault="00CD319C" w:rsidP="005E6E85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b w:val="0"/>
                <w:smallCaps w:val="0"/>
                <w:color w:val="000000"/>
                <w:szCs w:val="20"/>
              </w:rPr>
              <w:t>Ogólna orientacja w zakresie historii filozofii.</w:t>
            </w:r>
          </w:p>
          <w:p w14:paraId="60E026AF" w14:textId="77777777" w:rsidR="00CD319C" w:rsidRPr="00A43BF6" w:rsidRDefault="00CD319C" w:rsidP="005E6E85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b w:val="0"/>
                <w:smallCaps w:val="0"/>
                <w:color w:val="000000"/>
                <w:szCs w:val="20"/>
              </w:rPr>
              <w:t>Gotowość dyskutowania prezentowanych treści.</w:t>
            </w:r>
          </w:p>
          <w:p w14:paraId="1238EDEE" w14:textId="77777777" w:rsidR="0085747A" w:rsidRPr="00A43BF6" w:rsidRDefault="0085747A" w:rsidP="005E6E85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</w:p>
        </w:tc>
      </w:tr>
    </w:tbl>
    <w:p w14:paraId="52EDDED7" w14:textId="77777777" w:rsidR="0085747A" w:rsidRPr="00A43BF6" w:rsidRDefault="0085747A" w:rsidP="00B819C8">
      <w:pPr>
        <w:pStyle w:val="Punktygwne"/>
        <w:spacing w:before="0" w:after="0"/>
        <w:rPr>
          <w:b w:val="0"/>
          <w:color w:val="000000"/>
        </w:rPr>
      </w:pPr>
    </w:p>
    <w:p w14:paraId="0A8AC489" w14:textId="77777777" w:rsidR="0085747A" w:rsidRPr="00AF4A52" w:rsidRDefault="0085747A" w:rsidP="00FD2FFC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14:paraId="08A27ADD" w14:textId="77777777" w:rsidR="0085747A" w:rsidRPr="00AF4A52" w:rsidRDefault="0085747A" w:rsidP="00B819C8">
      <w:pPr>
        <w:pStyle w:val="Punktygwne"/>
        <w:spacing w:before="0" w:after="0"/>
      </w:pPr>
    </w:p>
    <w:p w14:paraId="5C502183" w14:textId="77777777" w:rsidR="0085747A" w:rsidRPr="00AF4A52" w:rsidRDefault="0085747A" w:rsidP="00FD2FFC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0"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5747A" w:rsidRPr="00AF4A52" w14:paraId="7A75E053" w14:textId="77777777" w:rsidTr="005E6E85">
        <w:tc>
          <w:tcPr>
            <w:tcW w:w="675" w:type="dxa"/>
            <w:vAlign w:val="center"/>
          </w:tcPr>
          <w:p w14:paraId="09228565" w14:textId="77777777" w:rsidR="0085747A" w:rsidRPr="00CF1B7A" w:rsidRDefault="0085747A" w:rsidP="005E6E85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961D75">
              <w:rPr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0C642F43" w14:textId="77777777" w:rsidR="0085747A" w:rsidRPr="00CF1B7A" w:rsidRDefault="00CD319C" w:rsidP="00CD319C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961D75">
              <w:rPr>
                <w:b w:val="0"/>
                <w:sz w:val="20"/>
              </w:rPr>
              <w:t>Zapoznanie studentów z europejską tradycją filozofii społecznej.</w:t>
            </w:r>
          </w:p>
        </w:tc>
      </w:tr>
      <w:tr w:rsidR="0085747A" w:rsidRPr="00AF4A52" w14:paraId="58985186" w14:textId="77777777" w:rsidTr="005E6E85">
        <w:tc>
          <w:tcPr>
            <w:tcW w:w="675" w:type="dxa"/>
            <w:vAlign w:val="center"/>
          </w:tcPr>
          <w:p w14:paraId="172BB8D4" w14:textId="77777777" w:rsidR="0085747A" w:rsidRPr="00CF1B7A" w:rsidRDefault="00CD319C" w:rsidP="00CD319C">
            <w:pPr>
              <w:pStyle w:val="Cele"/>
              <w:spacing w:before="40" w:after="40"/>
              <w:ind w:left="0" w:firstLine="0"/>
              <w:jc w:val="left"/>
            </w:pPr>
            <w:r w:rsidRPr="00961D75">
              <w:lastRenderedPageBreak/>
              <w:t>C2</w:t>
            </w:r>
          </w:p>
        </w:tc>
        <w:tc>
          <w:tcPr>
            <w:tcW w:w="9103" w:type="dxa"/>
            <w:vAlign w:val="center"/>
          </w:tcPr>
          <w:p w14:paraId="035E6D6B" w14:textId="77777777" w:rsidR="0085747A" w:rsidRPr="00CF1B7A" w:rsidRDefault="00CD319C" w:rsidP="005E6E85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961D75">
              <w:rPr>
                <w:b w:val="0"/>
                <w:sz w:val="20"/>
              </w:rPr>
              <w:t>Zapoznanie studentów z wybranymi tekstami źródłowymi z filozofii społecznej.</w:t>
            </w:r>
          </w:p>
        </w:tc>
      </w:tr>
      <w:tr w:rsidR="0085747A" w:rsidRPr="00AF4A52" w14:paraId="6FFB73FF" w14:textId="77777777" w:rsidTr="005E6E85">
        <w:tc>
          <w:tcPr>
            <w:tcW w:w="675" w:type="dxa"/>
            <w:vAlign w:val="center"/>
          </w:tcPr>
          <w:p w14:paraId="667C6F99" w14:textId="77777777" w:rsidR="0085747A" w:rsidRPr="00CF1B7A" w:rsidRDefault="00CD319C" w:rsidP="005E6E85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961D75">
              <w:rPr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14:paraId="4ED22C54" w14:textId="7D545292" w:rsidR="0085747A" w:rsidRPr="00CF1B7A" w:rsidRDefault="001B1E02" w:rsidP="005E6E85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Zwrócenie uwagi na rolę proponowanych w ramach filozofii społecznej koncepcji sprawiedliwości we współczesny</w:t>
            </w:r>
            <w:r w:rsidR="00D7222C">
              <w:rPr>
                <w:b w:val="0"/>
                <w:sz w:val="20"/>
              </w:rPr>
              <w:t>ch debatach</w:t>
            </w:r>
            <w:r w:rsidR="003B4B9C" w:rsidRPr="00961D75">
              <w:rPr>
                <w:b w:val="0"/>
                <w:sz w:val="20"/>
              </w:rPr>
              <w:t xml:space="preserve"> społeczno-polityczny</w:t>
            </w:r>
            <w:r w:rsidR="00D7222C">
              <w:rPr>
                <w:b w:val="0"/>
                <w:sz w:val="20"/>
              </w:rPr>
              <w:t>ch.</w:t>
            </w:r>
          </w:p>
        </w:tc>
      </w:tr>
    </w:tbl>
    <w:p w14:paraId="1C9DE38B" w14:textId="77777777" w:rsidR="0085747A" w:rsidRPr="00A43BF6" w:rsidRDefault="0085747A" w:rsidP="00B819C8">
      <w:pPr>
        <w:pStyle w:val="Punktygwne"/>
        <w:spacing w:before="0" w:after="0"/>
        <w:rPr>
          <w:b w:val="0"/>
          <w:smallCaps w:val="0"/>
          <w:color w:val="000000"/>
          <w:sz w:val="20"/>
          <w:szCs w:val="20"/>
        </w:rPr>
      </w:pPr>
    </w:p>
    <w:p w14:paraId="702F002B" w14:textId="77777777" w:rsidR="0085747A" w:rsidRPr="00AF4A52" w:rsidRDefault="0085747A" w:rsidP="00B819C8">
      <w:pPr>
        <w:pStyle w:val="Punktygwne"/>
        <w:spacing w:before="0" w:after="0"/>
      </w:pPr>
      <w:r w:rsidRPr="00AF4A52">
        <w:rPr>
          <w:b w:val="0"/>
        </w:rPr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14:paraId="5626660F" w14:textId="77777777" w:rsidR="0085747A" w:rsidRPr="00AF4A52" w:rsidRDefault="0085747A" w:rsidP="00B819C8">
      <w:pPr>
        <w:pStyle w:val="Punktygwne"/>
        <w:spacing w:before="0" w:after="0"/>
      </w:pPr>
    </w:p>
    <w:p w14:paraId="1A2631C8" w14:textId="77777777" w:rsidR="0085747A" w:rsidRPr="00AF4A52" w:rsidRDefault="0085747A" w:rsidP="00B819C8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AF4A52" w14:paraId="2DC1436A" w14:textId="77777777" w:rsidTr="005E6E85">
        <w:tc>
          <w:tcPr>
            <w:tcW w:w="1701" w:type="dxa"/>
          </w:tcPr>
          <w:p w14:paraId="46508173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14:paraId="1982F0AC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14:paraId="4F57AC6F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14:paraId="717EEFC5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85747A" w:rsidRPr="00AF4A52" w14:paraId="04DB01CA" w14:textId="77777777" w:rsidTr="005E6E85">
        <w:tc>
          <w:tcPr>
            <w:tcW w:w="1701" w:type="dxa"/>
          </w:tcPr>
          <w:p w14:paraId="76632DBB" w14:textId="4B8C78AD" w:rsidR="00624056" w:rsidRDefault="003B4B9C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_01</w:t>
            </w:r>
          </w:p>
          <w:p w14:paraId="4D81C438" w14:textId="77777777" w:rsidR="00624056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7EC9D8E8" w14:textId="77777777" w:rsidR="00624056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489BB437" w14:textId="77777777" w:rsidR="00624056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6A44143E" w14:textId="63ED56E1" w:rsidR="00624056" w:rsidRPr="005E6E85" w:rsidRDefault="00624056" w:rsidP="00E2114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10F50062" w14:textId="77777777" w:rsidR="0085747A" w:rsidRDefault="00D7222C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Absolwent zna i rozumie w zaawansowanym stopniu:</w:t>
            </w:r>
          </w:p>
          <w:p w14:paraId="58BE668A" w14:textId="77777777" w:rsidR="00D7222C" w:rsidRDefault="00D7222C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- historyczne kształtowanie się idei filozofii społecznej, poglądy i wybrane pisma klasycznych autorów z tej dziedziny a także rolę refleksji</w:t>
            </w:r>
            <w:r w:rsidR="006111D4">
              <w:rPr>
                <w:b w:val="0"/>
                <w:smallCaps w:val="0"/>
                <w:sz w:val="22"/>
              </w:rPr>
              <w:t xml:space="preserve"> filozoficznej skoncentrowanej na kwestiach społecznych w kształtowaniu sprawiedliwego społeczeństwa i polityki.</w:t>
            </w:r>
          </w:p>
          <w:p w14:paraId="50C98D74" w14:textId="6C77F5AB" w:rsidR="00624056" w:rsidRPr="005E6E85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-Wybrane, klasyczne poglądy dotyczące relacji zachodzących między strukturami i instytucjami społecznymi oraz te dotyczące więzi społecznych i normatywnego ugruntowania struktur i instytucji społecznych. </w:t>
            </w:r>
          </w:p>
        </w:tc>
        <w:tc>
          <w:tcPr>
            <w:tcW w:w="1873" w:type="dxa"/>
          </w:tcPr>
          <w:p w14:paraId="01A0C868" w14:textId="77777777" w:rsidR="00624056" w:rsidRDefault="00E2114F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K_W02</w:t>
            </w:r>
          </w:p>
          <w:p w14:paraId="5E8DE6C5" w14:textId="3027D692" w:rsidR="00E2114F" w:rsidRPr="005E6E85" w:rsidRDefault="00E2114F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K_W03</w:t>
            </w:r>
          </w:p>
        </w:tc>
      </w:tr>
      <w:tr w:rsidR="0085747A" w:rsidRPr="00AF4A52" w14:paraId="5879CCF8" w14:textId="77777777" w:rsidTr="005E6E85">
        <w:tc>
          <w:tcPr>
            <w:tcW w:w="1701" w:type="dxa"/>
          </w:tcPr>
          <w:p w14:paraId="60E05D46" w14:textId="76820D8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</w:t>
            </w:r>
            <w:r w:rsidR="00FE0F68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14:paraId="2A469582" w14:textId="77777777" w:rsidR="00624056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Absolwent potrafi:</w:t>
            </w:r>
          </w:p>
          <w:p w14:paraId="1A673DCB" w14:textId="5F49A680" w:rsidR="0085747A" w:rsidRPr="005E6E85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Rozpoznawać odmienne stanowiska światopoglądowe i wyobrażenia kulturowe odnośnie życia społecznego na poziomie umożliwiającym dialog między nimi</w:t>
            </w:r>
            <w:r w:rsidR="00FE0F68">
              <w:rPr>
                <w:b w:val="0"/>
                <w:smallCaps w:val="0"/>
                <w:sz w:val="22"/>
              </w:rPr>
              <w:t>, krytycznie interpretować i analizować tekst z zakresu filozofii społecznej oraz wykrywać zależności między tezami i ideami filozoficznymi a procesami społecznymi i politycznymi.</w:t>
            </w:r>
          </w:p>
        </w:tc>
        <w:tc>
          <w:tcPr>
            <w:tcW w:w="1873" w:type="dxa"/>
          </w:tcPr>
          <w:p w14:paraId="05BA55CA" w14:textId="437F7C2D" w:rsidR="0085747A" w:rsidRPr="005E6E85" w:rsidRDefault="00E2114F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K_U02</w:t>
            </w:r>
          </w:p>
        </w:tc>
      </w:tr>
      <w:tr w:rsidR="0085747A" w:rsidRPr="00AF4A52" w14:paraId="0CFB58C6" w14:textId="77777777" w:rsidTr="005E6E85">
        <w:tc>
          <w:tcPr>
            <w:tcW w:w="1701" w:type="dxa"/>
          </w:tcPr>
          <w:p w14:paraId="53B934D6" w14:textId="6F4F78C6" w:rsidR="0085747A" w:rsidRPr="005E6E85" w:rsidRDefault="007E5E8C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</w:t>
            </w:r>
            <w:r w:rsidR="00FE0F68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</w:tcPr>
          <w:p w14:paraId="4C83EB64" w14:textId="77777777" w:rsidR="00FE0F68" w:rsidRDefault="00FE0F68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Absolwent jest gotów do:</w:t>
            </w:r>
          </w:p>
          <w:p w14:paraId="032CE16B" w14:textId="31714FE1" w:rsidR="0085747A" w:rsidRPr="005E6E85" w:rsidRDefault="00FE0F68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Zaangażowanego uczestnictwa w życiu społecznym ze świadomością znaczenia refleksji w obszarze filozofii społecznej dla kształtowania więzi społecznych.</w:t>
            </w:r>
            <w:r w:rsidR="007E5E8C">
              <w:rPr>
                <w:b w:val="0"/>
                <w:smallCaps w:val="0"/>
                <w:sz w:val="22"/>
              </w:rPr>
              <w:t xml:space="preserve">  </w:t>
            </w:r>
          </w:p>
        </w:tc>
        <w:tc>
          <w:tcPr>
            <w:tcW w:w="1873" w:type="dxa"/>
          </w:tcPr>
          <w:p w14:paraId="37E5FBD8" w14:textId="09BF276E" w:rsidR="00E2114F" w:rsidRPr="005E6E85" w:rsidRDefault="00E2114F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K_K03</w:t>
            </w:r>
          </w:p>
        </w:tc>
      </w:tr>
    </w:tbl>
    <w:p w14:paraId="0EA1B100" w14:textId="77777777" w:rsidR="0085747A" w:rsidRPr="00AF4A52" w:rsidRDefault="0085747A" w:rsidP="00B819C8">
      <w:pPr>
        <w:pStyle w:val="Punktygwne"/>
        <w:spacing w:before="0" w:after="0"/>
        <w:rPr>
          <w:b w:val="0"/>
          <w:sz w:val="22"/>
        </w:rPr>
      </w:pPr>
    </w:p>
    <w:p w14:paraId="6C0FFCE0" w14:textId="77777777" w:rsidR="0085747A" w:rsidRPr="00AF4A52" w:rsidRDefault="0085747A" w:rsidP="00FD2FFC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 (</w:t>
      </w:r>
      <w:r w:rsidRPr="00AF4A52">
        <w:rPr>
          <w:b/>
          <w:i/>
        </w:rPr>
        <w:t>wypełnia koordynator)</w:t>
      </w:r>
    </w:p>
    <w:p w14:paraId="3C652033" w14:textId="77777777" w:rsidR="0085747A" w:rsidRPr="00AF4A52" w:rsidRDefault="0085747A" w:rsidP="00FD2FFC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85747A" w:rsidRPr="00AF4A52" w14:paraId="712143FD" w14:textId="77777777" w:rsidTr="00B819C8">
        <w:tc>
          <w:tcPr>
            <w:tcW w:w="7229" w:type="dxa"/>
          </w:tcPr>
          <w:p w14:paraId="0E912410" w14:textId="77777777" w:rsidR="0085747A" w:rsidRPr="00AF4A52" w:rsidRDefault="0085747A" w:rsidP="00B819C8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85747A" w:rsidRPr="00AF4A52" w14:paraId="68DE12EB" w14:textId="77777777" w:rsidTr="00B819C8">
        <w:tc>
          <w:tcPr>
            <w:tcW w:w="7229" w:type="dxa"/>
          </w:tcPr>
          <w:p w14:paraId="644ADF00" w14:textId="2F0CB0DC" w:rsidR="0085747A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Przedmiot filozofii społecznej</w:t>
            </w:r>
            <w:r w:rsidR="00D27F16">
              <w:t xml:space="preserve"> (</w:t>
            </w:r>
            <w:r>
              <w:t>1</w:t>
            </w:r>
            <w:r w:rsidR="00D27F16">
              <w:t xml:space="preserve"> godzina</w:t>
            </w:r>
            <w:r w:rsidR="00E03B5E">
              <w:t>).</w:t>
            </w:r>
          </w:p>
          <w:p w14:paraId="71C591C5" w14:textId="77777777" w:rsidR="0003204D" w:rsidRDefault="0003204D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Rawlsa koncepcja sprawiedliwości jako bezstronności (2 h).</w:t>
            </w:r>
          </w:p>
          <w:p w14:paraId="49980D69" w14:textId="77777777" w:rsidR="0003204D" w:rsidRDefault="0003204D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O równości zasobów w ujęciu Dworkina (2 h).</w:t>
            </w:r>
          </w:p>
          <w:p w14:paraId="3EEFDB23" w14:textId="77777777" w:rsidR="0003204D" w:rsidRDefault="0003204D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Emocje jako podstawa i istota sprawiedliwości – koncepcja Roberta Solomona (4 h).</w:t>
            </w:r>
          </w:p>
          <w:p w14:paraId="1BAEC75A" w14:textId="77777777" w:rsidR="0003204D" w:rsidRDefault="0003204D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Komunitaryzm (2 h).</w:t>
            </w:r>
          </w:p>
          <w:p w14:paraId="3A2F2363" w14:textId="26CBF881" w:rsidR="009018C5" w:rsidRDefault="009018C5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 xml:space="preserve"> </w:t>
            </w:r>
            <w:r w:rsidR="00D60F12">
              <w:t>Sorokin o przyczynach rewolucji (2 h).</w:t>
            </w:r>
          </w:p>
          <w:p w14:paraId="7326A420" w14:textId="77777777" w:rsidR="00D60F12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Konserwatyzm (2 h).</w:t>
            </w:r>
          </w:p>
          <w:p w14:paraId="5DD7B2BC" w14:textId="2E74293E" w:rsidR="00D60F12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Filozofia społeczna Bertranda Russella (2 h).</w:t>
            </w:r>
            <w:r w:rsidR="002265FF">
              <w:t xml:space="preserve"> </w:t>
            </w:r>
          </w:p>
          <w:p w14:paraId="662CEA2E" w14:textId="77777777" w:rsidR="00D60F12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Feminizm a kwestia sprawiedliwości (3 h).</w:t>
            </w:r>
          </w:p>
          <w:p w14:paraId="62A6770C" w14:textId="77777777" w:rsidR="00D60F12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Utopie (4 h).</w:t>
            </w:r>
          </w:p>
          <w:p w14:paraId="585FDF49" w14:textId="77777777" w:rsidR="00D60F12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Dobro wspólne jako podstawa istnienia społeczności (2 h).</w:t>
            </w:r>
          </w:p>
          <w:p w14:paraId="4F388BBD" w14:textId="79B21208" w:rsidR="00D60F12" w:rsidRDefault="002265FF" w:rsidP="00D60F12">
            <w:pPr>
              <w:pStyle w:val="Akapitzlist"/>
              <w:spacing w:after="0" w:line="240" w:lineRule="auto"/>
              <w:ind w:left="360"/>
            </w:pPr>
            <w:r>
              <w:t>12 Libertarianizm w wydaniu Nozi</w:t>
            </w:r>
            <w:r w:rsidR="000E1CC1">
              <w:t>c</w:t>
            </w:r>
            <w:r>
              <w:t>ka (3 h).</w:t>
            </w:r>
          </w:p>
          <w:p w14:paraId="243A3A5F" w14:textId="68D2681A" w:rsidR="002265FF" w:rsidRPr="00AF4A52" w:rsidRDefault="002265FF" w:rsidP="00D60F12">
            <w:pPr>
              <w:pStyle w:val="Akapitzlist"/>
              <w:spacing w:after="0" w:line="240" w:lineRule="auto"/>
              <w:ind w:left="360"/>
            </w:pPr>
            <w:r>
              <w:t>13 Podsumowanie wykładu (1 h).</w:t>
            </w:r>
          </w:p>
        </w:tc>
      </w:tr>
      <w:tr w:rsidR="0085747A" w:rsidRPr="00DC40A2" w14:paraId="46A538EC" w14:textId="77777777" w:rsidTr="00B819C8">
        <w:tc>
          <w:tcPr>
            <w:tcW w:w="7229" w:type="dxa"/>
          </w:tcPr>
          <w:p w14:paraId="18105BFA" w14:textId="0AC3A5CD" w:rsidR="001B3662" w:rsidRPr="00DC40A2" w:rsidRDefault="001B3662" w:rsidP="006E6398">
            <w:pPr>
              <w:pStyle w:val="Akapitzlist"/>
              <w:spacing w:after="0" w:line="240" w:lineRule="auto"/>
            </w:pPr>
          </w:p>
        </w:tc>
      </w:tr>
      <w:tr w:rsidR="0085747A" w:rsidRPr="00DC40A2" w14:paraId="5D2F9417" w14:textId="77777777" w:rsidTr="00B819C8">
        <w:tc>
          <w:tcPr>
            <w:tcW w:w="7229" w:type="dxa"/>
          </w:tcPr>
          <w:p w14:paraId="4B858AED" w14:textId="77777777" w:rsidR="0085747A" w:rsidRPr="00DC40A2" w:rsidRDefault="006E6398" w:rsidP="00B819C8">
            <w:pPr>
              <w:pStyle w:val="Akapitzlist"/>
              <w:spacing w:after="0" w:line="240" w:lineRule="auto"/>
              <w:ind w:left="0"/>
            </w:pPr>
            <w:r>
              <w:t>Razem 30 godzin</w:t>
            </w:r>
          </w:p>
        </w:tc>
      </w:tr>
      <w:tr w:rsidR="0085747A" w:rsidRPr="00DC40A2" w14:paraId="15A174E7" w14:textId="77777777" w:rsidTr="00B819C8">
        <w:tc>
          <w:tcPr>
            <w:tcW w:w="7229" w:type="dxa"/>
          </w:tcPr>
          <w:p w14:paraId="05512913" w14:textId="77777777" w:rsidR="0085747A" w:rsidRPr="00DC40A2" w:rsidRDefault="0085747A" w:rsidP="00B819C8">
            <w:pPr>
              <w:pStyle w:val="Akapitzlist"/>
              <w:spacing w:after="0" w:line="240" w:lineRule="auto"/>
              <w:ind w:left="0"/>
            </w:pPr>
          </w:p>
        </w:tc>
      </w:tr>
    </w:tbl>
    <w:p w14:paraId="6E0E81D4" w14:textId="77777777" w:rsidR="0085747A" w:rsidRPr="00DC40A2" w:rsidRDefault="0085747A" w:rsidP="00B819C8"/>
    <w:p w14:paraId="3D979FE5" w14:textId="77777777" w:rsidR="0085747A" w:rsidRPr="00AF4A52" w:rsidRDefault="0085747A" w:rsidP="00FD2FFC">
      <w:pPr>
        <w:pStyle w:val="Akapitzlist"/>
        <w:numPr>
          <w:ilvl w:val="0"/>
          <w:numId w:val="2"/>
        </w:numPr>
        <w:jc w:val="both"/>
      </w:pPr>
      <w:r w:rsidRPr="00AF4A52">
        <w:t xml:space="preserve">Problematyka </w:t>
      </w:r>
      <w:r w:rsidRPr="006E6398">
        <w:rPr>
          <w:u w:val="single"/>
        </w:rPr>
        <w:t>ćwiczeń audytoryjnych</w:t>
      </w:r>
      <w:r>
        <w:t>, konwersatoryjnych, laboratoryjnych</w:t>
      </w:r>
      <w:r w:rsidRPr="00AF4A52">
        <w:t xml:space="preserve">,  zajęć praktycznych </w:t>
      </w:r>
    </w:p>
    <w:p w14:paraId="7CDDF405" w14:textId="77777777" w:rsidR="0085747A" w:rsidRPr="00AF4A52" w:rsidRDefault="0085747A" w:rsidP="00B819C8">
      <w:pPr>
        <w:pStyle w:val="Akapitzlist"/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85747A" w:rsidRPr="00AF4A52" w14:paraId="6EC9708E" w14:textId="77777777" w:rsidTr="00B819C8">
        <w:tc>
          <w:tcPr>
            <w:tcW w:w="7229" w:type="dxa"/>
          </w:tcPr>
          <w:p w14:paraId="69E7703B" w14:textId="77777777" w:rsidR="0085747A" w:rsidRPr="00AF4A52" w:rsidRDefault="0085747A" w:rsidP="00B819C8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85747A" w:rsidRPr="00AF4A52" w14:paraId="195855E8" w14:textId="77777777" w:rsidTr="00B819C8">
        <w:tc>
          <w:tcPr>
            <w:tcW w:w="7229" w:type="dxa"/>
          </w:tcPr>
          <w:p w14:paraId="69A27B12" w14:textId="37C45D6C" w:rsidR="00BD40CD" w:rsidRPr="00AF4A52" w:rsidRDefault="001B3662" w:rsidP="001B3662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>Natura kontra kultura. O różnicy między kobietami a mężczyznami i jej społecznych konsekwencjach (4 h).</w:t>
            </w:r>
          </w:p>
        </w:tc>
      </w:tr>
      <w:tr w:rsidR="0085747A" w:rsidRPr="00AF4A52" w14:paraId="0FAF3655" w14:textId="77777777" w:rsidTr="00B819C8">
        <w:tc>
          <w:tcPr>
            <w:tcW w:w="7229" w:type="dxa"/>
          </w:tcPr>
          <w:p w14:paraId="6CE45C20" w14:textId="138FB29B" w:rsidR="0085747A" w:rsidRPr="00AF4A52" w:rsidRDefault="009A3017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Myślenie utopijne na przykładzie </w:t>
            </w:r>
            <w:r w:rsidR="001B3662">
              <w:rPr>
                <w:i/>
                <w:iCs/>
              </w:rPr>
              <w:t xml:space="preserve">Miasta słońca </w:t>
            </w:r>
            <w:r w:rsidR="001B3662">
              <w:t>(</w:t>
            </w:r>
            <w:r>
              <w:t xml:space="preserve">2 </w:t>
            </w:r>
            <w:r w:rsidR="001B3662">
              <w:t>h).</w:t>
            </w:r>
            <w:r>
              <w:t xml:space="preserve">. </w:t>
            </w:r>
          </w:p>
        </w:tc>
      </w:tr>
      <w:tr w:rsidR="0085747A" w:rsidRPr="00AF4A52" w14:paraId="77AE3945" w14:textId="77777777" w:rsidTr="00B819C8">
        <w:tc>
          <w:tcPr>
            <w:tcW w:w="7229" w:type="dxa"/>
          </w:tcPr>
          <w:p w14:paraId="3D42BF33" w14:textId="6FD94B04" w:rsidR="009018C5" w:rsidRDefault="001B3662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>Masy i motłoch a totalitaryzm, w ujęciu H. Arendt (2 h)</w:t>
            </w:r>
          </w:p>
          <w:p w14:paraId="28431894" w14:textId="1B05F58E" w:rsidR="00D02AFD" w:rsidRDefault="00D02AFD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>Prawa człowieka a prawa obywatelskie w ujęciu H. Arendt</w:t>
            </w:r>
            <w:r w:rsidR="001B3662">
              <w:t xml:space="preserve"> (</w:t>
            </w:r>
            <w:r>
              <w:t xml:space="preserve">2 </w:t>
            </w:r>
            <w:r w:rsidR="001B3662">
              <w:t>h)</w:t>
            </w:r>
            <w:r>
              <w:t>.</w:t>
            </w:r>
          </w:p>
          <w:p w14:paraId="3112AB9A" w14:textId="5653F3B1" w:rsidR="003E43A5" w:rsidRDefault="003E43A5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I. Berlin o różnym rozumieniu  wolności – </w:t>
            </w:r>
            <w:r w:rsidR="001B3662">
              <w:t>(</w:t>
            </w:r>
            <w:r>
              <w:t xml:space="preserve">2 </w:t>
            </w:r>
            <w:r w:rsidR="001B3662">
              <w:t>h)</w:t>
            </w:r>
            <w:r>
              <w:t>.</w:t>
            </w:r>
          </w:p>
          <w:p w14:paraId="344DF183" w14:textId="5A8C814E" w:rsidR="003E43A5" w:rsidRDefault="003E43A5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>E. Fromma koncepcja zdrowego społeczeństwa</w:t>
            </w:r>
            <w:r w:rsidR="001B3662">
              <w:t xml:space="preserve"> (</w:t>
            </w:r>
            <w:r>
              <w:t xml:space="preserve">2 </w:t>
            </w:r>
            <w:r w:rsidR="001B3662">
              <w:t>h)</w:t>
            </w:r>
            <w:r>
              <w:t>.</w:t>
            </w:r>
          </w:p>
          <w:p w14:paraId="2D36FBC4" w14:textId="604AC4D6" w:rsidR="0085747A" w:rsidRDefault="003E43A5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Kapitał </w:t>
            </w:r>
            <w:r>
              <w:rPr>
                <w:i/>
              </w:rPr>
              <w:t xml:space="preserve">vs </w:t>
            </w:r>
            <w:r>
              <w:t xml:space="preserve">praca. Alienujący charakter </w:t>
            </w:r>
            <w:r w:rsidR="00F85CC9">
              <w:t xml:space="preserve">kapitalistycznej gospodarki </w:t>
            </w:r>
            <w:r w:rsidR="001B3662">
              <w:t>(</w:t>
            </w:r>
            <w:r w:rsidR="00F85CC9">
              <w:t xml:space="preserve"> 2 </w:t>
            </w:r>
            <w:r w:rsidR="001B3662">
              <w:t>h).</w:t>
            </w:r>
          </w:p>
          <w:p w14:paraId="31656B7D" w14:textId="077B9525" w:rsidR="00F85CC9" w:rsidRDefault="00F85CC9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Nowe formy kontroli w społeczeństwie przemysłowym według H. Marcuse’a – </w:t>
            </w:r>
            <w:r w:rsidR="001B3662">
              <w:t>(</w:t>
            </w:r>
            <w:r>
              <w:t>2</w:t>
            </w:r>
            <w:r w:rsidR="001B3662">
              <w:t xml:space="preserve"> h)</w:t>
            </w:r>
            <w:r>
              <w:t>.</w:t>
            </w:r>
          </w:p>
          <w:p w14:paraId="241F637C" w14:textId="150F77F0" w:rsidR="00F85CC9" w:rsidRDefault="009B658B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Społeczeństwo otwarte i jego wrogowie  - </w:t>
            </w:r>
            <w:r w:rsidR="001B3662">
              <w:t>(4</w:t>
            </w:r>
            <w:r>
              <w:t xml:space="preserve"> </w:t>
            </w:r>
            <w:r w:rsidR="008D0653">
              <w:t>h</w:t>
            </w:r>
            <w:r w:rsidR="001B3662">
              <w:t>)</w:t>
            </w:r>
            <w:r>
              <w:t>.</w:t>
            </w:r>
          </w:p>
          <w:p w14:paraId="0B998B1F" w14:textId="57309515" w:rsidR="0034738C" w:rsidRDefault="00F065A6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Pluralizm wartości według J. Greya </w:t>
            </w:r>
            <w:r w:rsidR="0034738C">
              <w:t xml:space="preserve"> (4 h). </w:t>
            </w:r>
          </w:p>
          <w:p w14:paraId="00C15FA8" w14:textId="34E81061" w:rsidR="00F065A6" w:rsidRDefault="00F065A6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Hans Jonas o zasadzie odpowiedzialności – </w:t>
            </w:r>
            <w:r w:rsidR="008D0653">
              <w:t>(2 h).</w:t>
            </w:r>
          </w:p>
          <w:p w14:paraId="157F60E3" w14:textId="5F9BA736" w:rsidR="00F065A6" w:rsidRDefault="00F065A6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Kolokwium sprawdzające – </w:t>
            </w:r>
            <w:r w:rsidR="008D0653">
              <w:t>(2 h)</w:t>
            </w:r>
            <w:r>
              <w:t>.</w:t>
            </w:r>
          </w:p>
          <w:p w14:paraId="52B4A86D" w14:textId="77777777" w:rsidR="00F065A6" w:rsidRPr="00AF4A52" w:rsidRDefault="00F065A6" w:rsidP="00F065A6">
            <w:pPr>
              <w:pStyle w:val="Akapitzlist"/>
              <w:spacing w:after="0" w:line="240" w:lineRule="auto"/>
            </w:pPr>
            <w:r>
              <w:t>Razem: 30 godzin</w:t>
            </w:r>
          </w:p>
        </w:tc>
      </w:tr>
    </w:tbl>
    <w:p w14:paraId="71D80227" w14:textId="77777777" w:rsidR="0085747A" w:rsidRPr="00AF4A52" w:rsidRDefault="0085747A" w:rsidP="0085747A">
      <w:pPr>
        <w:pStyle w:val="Akapitzlist"/>
        <w:spacing w:line="240" w:lineRule="auto"/>
        <w:ind w:left="1080"/>
      </w:pPr>
    </w:p>
    <w:p w14:paraId="06D77633" w14:textId="77777777" w:rsidR="0085747A" w:rsidRPr="00AF4A52" w:rsidRDefault="0085747A" w:rsidP="00B819C8">
      <w:pPr>
        <w:pStyle w:val="Punktygwne"/>
        <w:spacing w:before="0" w:after="0"/>
        <w:rPr>
          <w:b w:val="0"/>
          <w:sz w:val="22"/>
        </w:rPr>
      </w:pPr>
    </w:p>
    <w:p w14:paraId="12DE48E3" w14:textId="77777777" w:rsidR="0085747A" w:rsidRPr="00DA2114" w:rsidRDefault="0085747A" w:rsidP="00FD2FFC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14:paraId="749EF571" w14:textId="77777777" w:rsidR="0085747A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113AED1C" w14:textId="77777777" w:rsidR="0085747A" w:rsidRPr="001737CF" w:rsidRDefault="0085747A" w:rsidP="00B819C8">
      <w:pPr>
        <w:pStyle w:val="Punktygwne"/>
        <w:spacing w:before="0" w:after="0"/>
      </w:pPr>
      <w:r>
        <w:rPr>
          <w:b w:val="0"/>
          <w:smallCaps w:val="0"/>
          <w:sz w:val="22"/>
        </w:rPr>
        <w:t>Np</w:t>
      </w:r>
      <w:r w:rsidRPr="001737CF">
        <w:t>.:</w:t>
      </w:r>
    </w:p>
    <w:p w14:paraId="1CA704CB" w14:textId="77777777" w:rsidR="0085747A" w:rsidRPr="008342B3" w:rsidRDefault="0085747A" w:rsidP="00B819C8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8342B3">
        <w:rPr>
          <w:b w:val="0"/>
          <w:i/>
          <w:smallCaps w:val="0"/>
          <w:sz w:val="22"/>
        </w:rPr>
        <w:t xml:space="preserve">Wykład: </w:t>
      </w:r>
      <w:r w:rsidRPr="001D1BBD">
        <w:rPr>
          <w:b w:val="0"/>
          <w:i/>
          <w:smallCaps w:val="0"/>
          <w:sz w:val="22"/>
          <w:u w:val="single"/>
        </w:rPr>
        <w:t>wykład problemowy</w:t>
      </w:r>
      <w:r w:rsidRPr="008342B3">
        <w:rPr>
          <w:b w:val="0"/>
          <w:i/>
          <w:smallCaps w:val="0"/>
          <w:sz w:val="22"/>
        </w:rPr>
        <w:t>/wykład z prezentacją multimedialną/ metody kształcenia na odległość</w:t>
      </w:r>
    </w:p>
    <w:p w14:paraId="4E6FAD5F" w14:textId="77777777" w:rsidR="0085747A" w:rsidRPr="008342B3" w:rsidRDefault="0085747A" w:rsidP="00B819C8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8342B3">
        <w:rPr>
          <w:b w:val="0"/>
          <w:i/>
          <w:smallCaps w:val="0"/>
          <w:sz w:val="22"/>
        </w:rPr>
        <w:t xml:space="preserve">Ćwiczenia: </w:t>
      </w:r>
      <w:r w:rsidRPr="001D1BBD">
        <w:rPr>
          <w:b w:val="0"/>
          <w:i/>
          <w:smallCaps w:val="0"/>
          <w:sz w:val="22"/>
          <w:u w:val="single"/>
        </w:rPr>
        <w:t>Analiza tekstów z dyskusją</w:t>
      </w:r>
      <w:r w:rsidRPr="008342B3">
        <w:rPr>
          <w:b w:val="0"/>
          <w:i/>
          <w:smallCaps w:val="0"/>
          <w:sz w:val="22"/>
        </w:rPr>
        <w:t>/ metoda projektów( projekt badawczy, wdrożeniowy, praktyczny/ praca w grupach/rozwiązywanie zadań/ dyskusja/ metody kształcenia na odległość</w:t>
      </w:r>
    </w:p>
    <w:p w14:paraId="2D5AF63F" w14:textId="77777777" w:rsidR="0085747A" w:rsidRPr="008342B3" w:rsidRDefault="0085747A" w:rsidP="00B819C8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8342B3">
        <w:rPr>
          <w:b w:val="0"/>
          <w:i/>
          <w:smallCaps w:val="0"/>
          <w:sz w:val="22"/>
        </w:rPr>
        <w:t>Laboratorium: wykonywanie doświadczeń, projektowanie doświadczeń</w:t>
      </w:r>
    </w:p>
    <w:p w14:paraId="15A59579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0C63FA7B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728D0B02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27EC5320" w14:textId="77777777" w:rsidR="0085747A" w:rsidRPr="00AF4A52" w:rsidRDefault="0085747A" w:rsidP="00FD2FFC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14:paraId="303DAECB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p w14:paraId="4967761D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85747A" w:rsidRPr="00AF4A52" w14:paraId="0F5B2E9F" w14:textId="77777777" w:rsidTr="005E6E85">
        <w:tc>
          <w:tcPr>
            <w:tcW w:w="1984" w:type="dxa"/>
          </w:tcPr>
          <w:p w14:paraId="212B249B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14:paraId="0F2821A2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14:paraId="119EF6BB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14:paraId="1A6C243A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41B672B4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Forma zajęć dydaktycznych ( w, ćw, …)</w:t>
            </w:r>
          </w:p>
        </w:tc>
      </w:tr>
      <w:tr w:rsidR="0085747A" w:rsidRPr="00AF4A52" w14:paraId="1FCFFBEA" w14:textId="77777777" w:rsidTr="005E6E85">
        <w:tc>
          <w:tcPr>
            <w:tcW w:w="1984" w:type="dxa"/>
          </w:tcPr>
          <w:p w14:paraId="38184B53" w14:textId="71E0FEC0" w:rsidR="0085747A" w:rsidRPr="005E6E85" w:rsidRDefault="000E1CC1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</w:t>
            </w:r>
            <w:r w:rsidR="001D1BBD">
              <w:rPr>
                <w:b w:val="0"/>
                <w:sz w:val="22"/>
              </w:rPr>
              <w:t>01, EK_02, Ek_03</w:t>
            </w:r>
            <w:r>
              <w:rPr>
                <w:b w:val="0"/>
                <w:sz w:val="22"/>
              </w:rPr>
              <w:t>, EK_04</w:t>
            </w:r>
          </w:p>
        </w:tc>
        <w:tc>
          <w:tcPr>
            <w:tcW w:w="5103" w:type="dxa"/>
          </w:tcPr>
          <w:p w14:paraId="170E8686" w14:textId="77777777" w:rsidR="0085747A" w:rsidRPr="001D1BBD" w:rsidRDefault="001D1BBD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ustny, kolokwium, obserwacja  w trakcie zajęć</w:t>
            </w:r>
          </w:p>
        </w:tc>
        <w:tc>
          <w:tcPr>
            <w:tcW w:w="2233" w:type="dxa"/>
          </w:tcPr>
          <w:p w14:paraId="234B6E37" w14:textId="77777777" w:rsidR="0085747A" w:rsidRPr="005E6E85" w:rsidRDefault="001D1BBD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wykład, ćwiczenia</w:t>
            </w:r>
          </w:p>
        </w:tc>
      </w:tr>
      <w:tr w:rsidR="0085747A" w:rsidRPr="00AF4A52" w14:paraId="71D603F3" w14:textId="77777777" w:rsidTr="005E6E85">
        <w:tc>
          <w:tcPr>
            <w:tcW w:w="1984" w:type="dxa"/>
          </w:tcPr>
          <w:p w14:paraId="090001E0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5103" w:type="dxa"/>
          </w:tcPr>
          <w:p w14:paraId="605494E3" w14:textId="77777777" w:rsidR="0085747A" w:rsidRPr="00B06142" w:rsidRDefault="0085747A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33" w:type="dxa"/>
          </w:tcPr>
          <w:p w14:paraId="27E0B03E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14:paraId="3A6281C8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70199CE9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21A58CE2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 w:rsidRPr="00AF4A52">
        <w:rPr>
          <w:b w:val="0"/>
          <w:smallCaps w:val="0"/>
          <w:sz w:val="22"/>
        </w:rPr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4"/>
      </w:tblGrid>
      <w:tr w:rsidR="0085747A" w:rsidRPr="00AF4A52" w14:paraId="0304DEA8" w14:textId="77777777" w:rsidTr="005E6E85">
        <w:tc>
          <w:tcPr>
            <w:tcW w:w="9244" w:type="dxa"/>
          </w:tcPr>
          <w:p w14:paraId="671A85DA" w14:textId="77777777" w:rsidR="0085747A" w:rsidRPr="00B06142" w:rsidRDefault="00D562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Odpowiednia frekwencja na zajęciach.</w:t>
            </w:r>
          </w:p>
          <w:p w14:paraId="183B068D" w14:textId="77777777" w:rsidR="0085747A" w:rsidRDefault="001D1BBD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Zdany </w:t>
            </w:r>
            <w:r w:rsidR="00D56256">
              <w:rPr>
                <w:b w:val="0"/>
                <w:smallCaps w:val="0"/>
                <w:sz w:val="22"/>
              </w:rPr>
              <w:t xml:space="preserve">egzamin (wykład) i zdane </w:t>
            </w:r>
            <w:r>
              <w:rPr>
                <w:b w:val="0"/>
                <w:smallCaps w:val="0"/>
                <w:sz w:val="22"/>
              </w:rPr>
              <w:t>kolokwium</w:t>
            </w:r>
            <w:r w:rsidR="00D56256">
              <w:rPr>
                <w:b w:val="0"/>
                <w:smallCaps w:val="0"/>
                <w:sz w:val="22"/>
              </w:rPr>
              <w:t xml:space="preserve"> (ćwiczenia).</w:t>
            </w:r>
          </w:p>
          <w:p w14:paraId="2B771F9F" w14:textId="77777777" w:rsidR="00E47AEE" w:rsidRDefault="00E47AEE" w:rsidP="00E47A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Kryterium oceniania kolokwium:</w:t>
            </w:r>
          </w:p>
          <w:p w14:paraId="1404ECC8" w14:textId="77777777" w:rsidR="00E47AEE" w:rsidRDefault="00E47AEE" w:rsidP="00E47AEE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dst – 60 % -64.99 %  maksymalnej puli punktów,</w:t>
            </w:r>
          </w:p>
          <w:p w14:paraId="1BFC7C37" w14:textId="77777777" w:rsidR="00E47AEE" w:rsidRDefault="00E47AEE" w:rsidP="00E47AEE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dst – 65 % -69.99 % z maksymalnej puli punktów,</w:t>
            </w:r>
          </w:p>
          <w:p w14:paraId="40360F5D" w14:textId="77777777" w:rsidR="00E47AEE" w:rsidRDefault="00E47AEE" w:rsidP="00E47AEE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db – 70 %-79.99 % maksymalnej puli punktów,</w:t>
            </w:r>
          </w:p>
          <w:p w14:paraId="74F84444" w14:textId="77777777" w:rsidR="00E47AEE" w:rsidRDefault="00E47AEE" w:rsidP="00E47AEE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db – 80 % - 89.99 % z maksymalnej puli punktów,</w:t>
            </w:r>
          </w:p>
          <w:p w14:paraId="7F8DEE88" w14:textId="735FCA9A" w:rsidR="00E47AEE" w:rsidRPr="00B06142" w:rsidRDefault="00E47AEE" w:rsidP="00E47AE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bdb – 90 % - 100 % maksymalnej puli punktów.  </w:t>
            </w:r>
          </w:p>
        </w:tc>
      </w:tr>
    </w:tbl>
    <w:p w14:paraId="6CDE8142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2F11C3F4" w14:textId="77777777" w:rsidR="0085747A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579745AD" w14:textId="77777777" w:rsidR="00A243AB" w:rsidRPr="009C54AE" w:rsidRDefault="00A243AB" w:rsidP="00A243A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6158D61D" w14:textId="77777777" w:rsidR="00A243AB" w:rsidRPr="009C54AE" w:rsidRDefault="00A243AB" w:rsidP="00A243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A243AB" w:rsidRPr="009C54AE" w14:paraId="66385DC7" w14:textId="77777777" w:rsidTr="00A33180">
        <w:tc>
          <w:tcPr>
            <w:tcW w:w="4962" w:type="dxa"/>
            <w:vAlign w:val="center"/>
          </w:tcPr>
          <w:p w14:paraId="281AEF54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C5C265C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243AB" w:rsidRPr="009C54AE" w14:paraId="127B5531" w14:textId="77777777" w:rsidTr="00A33180">
        <w:tc>
          <w:tcPr>
            <w:tcW w:w="4962" w:type="dxa"/>
          </w:tcPr>
          <w:p w14:paraId="1B728AA4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14:paraId="143D65E9" w14:textId="2BBBB510" w:rsidR="00A243AB" w:rsidRPr="009C54AE" w:rsidRDefault="000B3028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(w.) + 30 (ćw</w:t>
            </w:r>
            <w:r w:rsidR="008D0653">
              <w:rPr>
                <w:rFonts w:ascii="Corbel" w:hAnsi="Corbel"/>
                <w:sz w:val="24"/>
                <w:szCs w:val="24"/>
              </w:rPr>
              <w:t>, w tym 2 h na kolokwium</w:t>
            </w:r>
            <w:r>
              <w:rPr>
                <w:rFonts w:ascii="Corbel" w:hAnsi="Corbel"/>
                <w:sz w:val="24"/>
                <w:szCs w:val="24"/>
              </w:rPr>
              <w:t>.)</w:t>
            </w:r>
          </w:p>
        </w:tc>
      </w:tr>
      <w:tr w:rsidR="00A243AB" w:rsidRPr="009C54AE" w14:paraId="481984E5" w14:textId="77777777" w:rsidTr="00A33180">
        <w:tc>
          <w:tcPr>
            <w:tcW w:w="4962" w:type="dxa"/>
          </w:tcPr>
          <w:p w14:paraId="207FFF76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6978105B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E185FA1" w14:textId="04CA57E9" w:rsidR="00A243AB" w:rsidRPr="009C54AE" w:rsidRDefault="000B3028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1 (egzamin) </w:t>
            </w:r>
          </w:p>
        </w:tc>
      </w:tr>
      <w:tr w:rsidR="00A243AB" w:rsidRPr="009C54AE" w14:paraId="1085649F" w14:textId="77777777" w:rsidTr="00A33180">
        <w:tc>
          <w:tcPr>
            <w:tcW w:w="4962" w:type="dxa"/>
          </w:tcPr>
          <w:p w14:paraId="160C2421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AD2BEC8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1EDF2B9" w14:textId="0BFBCAF6" w:rsidR="00A243AB" w:rsidRPr="009C54AE" w:rsidRDefault="000E1CC1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0B3028">
              <w:rPr>
                <w:rFonts w:ascii="Corbel" w:hAnsi="Corbel"/>
                <w:sz w:val="24"/>
                <w:szCs w:val="24"/>
              </w:rPr>
              <w:t xml:space="preserve"> (przygotowanie do </w:t>
            </w:r>
            <w:r w:rsidR="008D0653">
              <w:rPr>
                <w:rFonts w:ascii="Corbel" w:hAnsi="Corbel"/>
                <w:sz w:val="24"/>
                <w:szCs w:val="24"/>
              </w:rPr>
              <w:t>ćwiczeń</w:t>
            </w:r>
            <w:r w:rsidR="000B3028">
              <w:rPr>
                <w:rFonts w:ascii="Corbel" w:hAnsi="Corbel"/>
                <w:sz w:val="24"/>
                <w:szCs w:val="24"/>
              </w:rPr>
              <w:t xml:space="preserve">) +  </w:t>
            </w:r>
            <w:r w:rsidR="00A44DA3">
              <w:rPr>
                <w:rFonts w:ascii="Corbel" w:hAnsi="Corbel"/>
                <w:sz w:val="24"/>
                <w:szCs w:val="24"/>
              </w:rPr>
              <w:t>10</w:t>
            </w:r>
            <w:r w:rsidR="000B3028">
              <w:rPr>
                <w:rFonts w:ascii="Corbel" w:hAnsi="Corbel"/>
                <w:sz w:val="24"/>
                <w:szCs w:val="24"/>
              </w:rPr>
              <w:t xml:space="preserve"> (przygotowanie do egzaminu)</w:t>
            </w:r>
            <w:r w:rsidR="008D0653">
              <w:rPr>
                <w:rFonts w:ascii="Corbel" w:hAnsi="Corbel"/>
                <w:sz w:val="24"/>
                <w:szCs w:val="24"/>
              </w:rPr>
              <w:t xml:space="preserve"> + 1</w:t>
            </w:r>
            <w:r w:rsidR="00A44DA3">
              <w:rPr>
                <w:rFonts w:ascii="Corbel" w:hAnsi="Corbel"/>
                <w:sz w:val="24"/>
                <w:szCs w:val="24"/>
              </w:rPr>
              <w:t>0</w:t>
            </w:r>
            <w:r w:rsidR="008D0653">
              <w:rPr>
                <w:rFonts w:ascii="Corbel" w:hAnsi="Corbel"/>
                <w:sz w:val="24"/>
                <w:szCs w:val="24"/>
              </w:rPr>
              <w:t xml:space="preserve"> (przygotowanie do kolokwium)</w:t>
            </w:r>
          </w:p>
        </w:tc>
      </w:tr>
      <w:tr w:rsidR="00A243AB" w:rsidRPr="009C54AE" w14:paraId="602FEABB" w14:textId="77777777" w:rsidTr="00A33180">
        <w:tc>
          <w:tcPr>
            <w:tcW w:w="4962" w:type="dxa"/>
          </w:tcPr>
          <w:p w14:paraId="6871F130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63EBEF0" w14:textId="37A2094B" w:rsidR="00A243AB" w:rsidRPr="009C54AE" w:rsidRDefault="00A44DA3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0E1CC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A243AB" w:rsidRPr="009C54AE" w14:paraId="65D21FD8" w14:textId="77777777" w:rsidTr="00A33180">
        <w:tc>
          <w:tcPr>
            <w:tcW w:w="4962" w:type="dxa"/>
          </w:tcPr>
          <w:p w14:paraId="294CF75B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8BA155C" w14:textId="2B9B279D" w:rsidR="00A243AB" w:rsidRPr="009C54AE" w:rsidRDefault="008D0653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91C8EDD" w14:textId="77777777" w:rsidR="00A243AB" w:rsidRPr="009C54AE" w:rsidRDefault="00A243AB" w:rsidP="00A243A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7A1959D" w14:textId="77777777" w:rsidR="00A243AB" w:rsidRDefault="00A243AB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3CF5A65D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14:paraId="36FC2111" w14:textId="77777777" w:rsidR="0085747A" w:rsidRPr="00AF4A52" w:rsidRDefault="0085747A" w:rsidP="00FD2FFC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14:paraId="018D5682" w14:textId="77777777" w:rsidR="0085747A" w:rsidRPr="00AF4A52" w:rsidRDefault="0085747A" w:rsidP="00B819C8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AF4A52" w14:paraId="78CF0451" w14:textId="77777777" w:rsidTr="005E6E85">
        <w:tc>
          <w:tcPr>
            <w:tcW w:w="3544" w:type="dxa"/>
          </w:tcPr>
          <w:p w14:paraId="263C57B9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73FE2B46" w14:textId="77777777" w:rsidR="0085747A" w:rsidRPr="00A43BF6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</w:p>
        </w:tc>
      </w:tr>
      <w:tr w:rsidR="0085747A" w:rsidRPr="00AF4A52" w14:paraId="694E2FAC" w14:textId="77777777" w:rsidTr="005E6E85">
        <w:tc>
          <w:tcPr>
            <w:tcW w:w="3544" w:type="dxa"/>
          </w:tcPr>
          <w:p w14:paraId="38E57E9A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736B86E" w14:textId="77777777" w:rsidR="0085747A" w:rsidRPr="00B06142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14:paraId="7787BFE9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2DDA3319" w14:textId="77777777" w:rsidR="0085747A" w:rsidRPr="00AF4A52" w:rsidRDefault="0085747A" w:rsidP="00FD2FFC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AF4A52" w14:paraId="084292B6" w14:textId="77777777" w:rsidTr="005E6E85">
        <w:tc>
          <w:tcPr>
            <w:tcW w:w="7513" w:type="dxa"/>
          </w:tcPr>
          <w:p w14:paraId="26E71DD3" w14:textId="77777777" w:rsidR="0085747A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Literatura podstawowa:</w:t>
            </w:r>
          </w:p>
          <w:p w14:paraId="0B6FF608" w14:textId="77777777" w:rsidR="00D56256" w:rsidRDefault="00D56256" w:rsidP="00D5625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Wykład:</w:t>
            </w:r>
          </w:p>
          <w:p w14:paraId="613E443B" w14:textId="77777777" w:rsidR="00D56256" w:rsidRDefault="00D56256" w:rsidP="00FD2FFC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J. Majka, </w:t>
            </w:r>
            <w:r>
              <w:rPr>
                <w:b w:val="0"/>
                <w:i/>
                <w:smallCaps w:val="0"/>
                <w:sz w:val="22"/>
              </w:rPr>
              <w:t xml:space="preserve">Filozofia społeczna, </w:t>
            </w:r>
            <w:r>
              <w:rPr>
                <w:b w:val="0"/>
                <w:smallCaps w:val="0"/>
                <w:sz w:val="22"/>
              </w:rPr>
              <w:t>Wrocław 1982.</w:t>
            </w:r>
          </w:p>
          <w:p w14:paraId="20CC273D" w14:textId="4E9DEAA8" w:rsidR="00205645" w:rsidRDefault="00205645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i/>
                <w:iCs/>
                <w:smallCaps w:val="0"/>
                <w:sz w:val="22"/>
              </w:rPr>
              <w:t xml:space="preserve">Filozofia społeczna w kręgu wybranych zagadnień, </w:t>
            </w:r>
            <w:r>
              <w:rPr>
                <w:b w:val="0"/>
                <w:smallCaps w:val="0"/>
                <w:sz w:val="22"/>
              </w:rPr>
              <w:t>L. Zdybel (red.), Lublin 1993.</w:t>
            </w:r>
          </w:p>
          <w:p w14:paraId="00AB81C4" w14:textId="0DD002E5" w:rsidR="00A74D15" w:rsidRDefault="00A74D15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L. Kleszcz,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Filozofia i utopia. Platon, Biblia, Nietzsche, </w:t>
            </w:r>
            <w:r>
              <w:rPr>
                <w:b w:val="0"/>
                <w:smallCaps w:val="0"/>
                <w:sz w:val="22"/>
              </w:rPr>
              <w:t>Wydaw. Uniw. Wrocławskiego, Wrocław 1997.</w:t>
            </w:r>
          </w:p>
          <w:p w14:paraId="5F228655" w14:textId="6061FAA0" w:rsidR="00A74D15" w:rsidRDefault="00A74D15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H. Borowski,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Filozofia społeczna Bertranda Russella, </w:t>
            </w:r>
            <w:r>
              <w:rPr>
                <w:b w:val="0"/>
                <w:smallCaps w:val="0"/>
                <w:sz w:val="22"/>
              </w:rPr>
              <w:t xml:space="preserve">(w:)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Filozofia społeczna: w kręgu wybranych zagadnień, </w:t>
            </w:r>
            <w:r>
              <w:rPr>
                <w:b w:val="0"/>
                <w:smallCaps w:val="0"/>
                <w:sz w:val="22"/>
              </w:rPr>
              <w:t>L. Zdybel (red.), op. cit., s. 13-29.</w:t>
            </w:r>
          </w:p>
          <w:p w14:paraId="78E4F512" w14:textId="3CF47271" w:rsidR="00A74D15" w:rsidRDefault="00A74D15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R. Skarżyński, </w:t>
            </w:r>
            <w:r>
              <w:rPr>
                <w:b w:val="0"/>
                <w:i/>
                <w:iCs/>
                <w:smallCaps w:val="0"/>
                <w:sz w:val="22"/>
              </w:rPr>
              <w:t>Konserwatyzm,</w:t>
            </w:r>
            <w:r w:rsidR="00BF5E66">
              <w:rPr>
                <w:b w:val="0"/>
                <w:i/>
                <w:iCs/>
                <w:smallCaps w:val="0"/>
                <w:sz w:val="22"/>
              </w:rPr>
              <w:t xml:space="preserve"> </w:t>
            </w:r>
            <w:r w:rsidR="00BF5E66">
              <w:rPr>
                <w:b w:val="0"/>
                <w:smallCaps w:val="0"/>
                <w:sz w:val="22"/>
              </w:rPr>
              <w:t>„Scholar”, Warszawa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 </w:t>
            </w:r>
            <w:r>
              <w:rPr>
                <w:b w:val="0"/>
                <w:smallCaps w:val="0"/>
                <w:sz w:val="22"/>
              </w:rPr>
              <w:t>1998.</w:t>
            </w:r>
          </w:p>
          <w:p w14:paraId="41B432EA" w14:textId="03F43AC6" w:rsidR="00BF5E66" w:rsidRDefault="00BF5E66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A. Szahaj, M. N. Jakubowska,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Filozofia polityki, </w:t>
            </w:r>
            <w:r>
              <w:rPr>
                <w:b w:val="0"/>
                <w:smallCaps w:val="0"/>
                <w:sz w:val="22"/>
              </w:rPr>
              <w:t>PWN, Warszawa 2005.</w:t>
            </w:r>
          </w:p>
          <w:p w14:paraId="75143E98" w14:textId="1072C202" w:rsidR="00BF5E66" w:rsidRDefault="00BF5E66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J. Rawls,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Teoria sprawiedliwości, </w:t>
            </w:r>
            <w:r>
              <w:rPr>
                <w:b w:val="0"/>
                <w:smallCaps w:val="0"/>
                <w:sz w:val="22"/>
              </w:rPr>
              <w:t>przeł. M. Panufnik, PWN, Warszawa 2009</w:t>
            </w:r>
            <w:r w:rsidR="00B716F4">
              <w:rPr>
                <w:b w:val="0"/>
                <w:smallCaps w:val="0"/>
                <w:sz w:val="22"/>
              </w:rPr>
              <w:t>, paragrafy: 11,12,13,14 i 39.</w:t>
            </w:r>
          </w:p>
          <w:p w14:paraId="7E5FBE8D" w14:textId="4E4FD93E" w:rsidR="00A74D15" w:rsidRDefault="00BF5E66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  <w:lang w:val="en-US"/>
              </w:rPr>
            </w:pPr>
            <w:r w:rsidRPr="00BF5E66">
              <w:rPr>
                <w:b w:val="0"/>
                <w:smallCaps w:val="0"/>
                <w:sz w:val="22"/>
                <w:lang w:val="en-US"/>
              </w:rPr>
              <w:t xml:space="preserve">R. C. Solomon, </w:t>
            </w:r>
            <w:r w:rsidRPr="00BF5E66">
              <w:rPr>
                <w:b w:val="0"/>
                <w:i/>
                <w:iCs/>
                <w:smallCaps w:val="0"/>
                <w:sz w:val="22"/>
                <w:lang w:val="en-US"/>
              </w:rPr>
              <w:t xml:space="preserve">A </w:t>
            </w:r>
            <w:r>
              <w:rPr>
                <w:b w:val="0"/>
                <w:i/>
                <w:iCs/>
                <w:smallCaps w:val="0"/>
                <w:sz w:val="22"/>
                <w:lang w:val="en-US"/>
              </w:rPr>
              <w:t xml:space="preserve">Passion for Justice. Emotions and the Origins of the Social Contract, </w:t>
            </w:r>
            <w:r>
              <w:rPr>
                <w:b w:val="0"/>
                <w:smallCaps w:val="0"/>
                <w:sz w:val="22"/>
                <w:lang w:val="en-US"/>
              </w:rPr>
              <w:t>Addison-Wesley Publishing Company, Inc, 1990.</w:t>
            </w:r>
          </w:p>
          <w:p w14:paraId="15BFAFCB" w14:textId="69F6EE12" w:rsidR="00BF5E66" w:rsidRDefault="00BF5E66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 w:rsidRPr="00BF5E66">
              <w:rPr>
                <w:b w:val="0"/>
                <w:smallCaps w:val="0"/>
                <w:sz w:val="22"/>
              </w:rPr>
              <w:t xml:space="preserve">W. Kymlicka, </w:t>
            </w:r>
            <w:r w:rsidRPr="00BF5E66">
              <w:rPr>
                <w:b w:val="0"/>
                <w:i/>
                <w:iCs/>
                <w:smallCaps w:val="0"/>
                <w:sz w:val="22"/>
              </w:rPr>
              <w:t>Współczesna filozofia p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olityczna, </w:t>
            </w:r>
            <w:r w:rsidR="00B716F4">
              <w:rPr>
                <w:b w:val="0"/>
                <w:smallCaps w:val="0"/>
                <w:sz w:val="22"/>
              </w:rPr>
              <w:t>„ Znak”, Kraków 1998.</w:t>
            </w:r>
          </w:p>
          <w:p w14:paraId="51E94BDB" w14:textId="74D4E013" w:rsidR="00B716F4" w:rsidRDefault="00B716F4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S. Kowalczyk,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Człowiek a społeczeństwo. Zarys filozofii społecznej, </w:t>
            </w:r>
            <w:r>
              <w:rPr>
                <w:b w:val="0"/>
                <w:smallCaps w:val="0"/>
                <w:sz w:val="22"/>
              </w:rPr>
              <w:t>Lublin 1994.</w:t>
            </w:r>
          </w:p>
          <w:p w14:paraId="428F9353" w14:textId="40CE07D2" w:rsidR="00205645" w:rsidRPr="005E5396" w:rsidRDefault="00B716F4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 w:rsidRPr="005E5396">
              <w:rPr>
                <w:b w:val="0"/>
                <w:smallCaps w:val="0"/>
                <w:sz w:val="22"/>
              </w:rPr>
              <w:t xml:space="preserve">S. Jedynak, </w:t>
            </w:r>
            <w:r w:rsidRPr="005E5396">
              <w:rPr>
                <w:b w:val="0"/>
                <w:i/>
                <w:iCs/>
                <w:smallCaps w:val="0"/>
                <w:sz w:val="22"/>
              </w:rPr>
              <w:t xml:space="preserve">Pitrim Sorokin o naturze rewolucji, </w:t>
            </w:r>
            <w:r w:rsidRPr="005E5396">
              <w:rPr>
                <w:b w:val="0"/>
                <w:smallCaps w:val="0"/>
                <w:sz w:val="22"/>
              </w:rPr>
              <w:t xml:space="preserve">(w:) </w:t>
            </w:r>
            <w:r w:rsidRPr="005E5396">
              <w:rPr>
                <w:b w:val="0"/>
                <w:i/>
                <w:iCs/>
                <w:smallCaps w:val="0"/>
                <w:sz w:val="22"/>
              </w:rPr>
              <w:t xml:space="preserve">Filozofia społeczna: w kręgu wybranych zagadnień, </w:t>
            </w:r>
            <w:r w:rsidRPr="005E5396">
              <w:rPr>
                <w:b w:val="0"/>
                <w:smallCaps w:val="0"/>
                <w:sz w:val="22"/>
              </w:rPr>
              <w:t>L. Zdybel (red.), op. cit</w:t>
            </w:r>
            <w:r w:rsidR="005E5396" w:rsidRPr="005E5396">
              <w:rPr>
                <w:b w:val="0"/>
                <w:smallCaps w:val="0"/>
                <w:sz w:val="22"/>
              </w:rPr>
              <w:t>.</w:t>
            </w:r>
          </w:p>
          <w:p w14:paraId="74BB181A" w14:textId="77777777" w:rsidR="00205645" w:rsidRPr="00BF5E66" w:rsidRDefault="00205645" w:rsidP="00A74D15">
            <w:pPr>
              <w:pStyle w:val="Punktygwne"/>
              <w:spacing w:before="0" w:after="0"/>
              <w:ind w:left="720"/>
              <w:rPr>
                <w:b w:val="0"/>
                <w:smallCaps w:val="0"/>
                <w:sz w:val="22"/>
              </w:rPr>
            </w:pPr>
          </w:p>
          <w:p w14:paraId="1E1C06B6" w14:textId="18D4AD35" w:rsidR="00205645" w:rsidRDefault="00205645" w:rsidP="00205645">
            <w:pPr>
              <w:pStyle w:val="Punktygwne"/>
              <w:spacing w:before="0" w:after="0"/>
              <w:ind w:left="72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Ćwiczenia:</w:t>
            </w:r>
          </w:p>
          <w:p w14:paraId="6A08B5EB" w14:textId="48988466" w:rsidR="00FB0261" w:rsidRDefault="00FB0261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H. Aren</w:t>
            </w:r>
            <w:r w:rsidR="00335FE1">
              <w:rPr>
                <w:b w:val="0"/>
                <w:smallCaps w:val="0"/>
                <w:sz w:val="22"/>
              </w:rPr>
              <w:t xml:space="preserve">dt, </w:t>
            </w:r>
            <w:r w:rsidR="00335FE1">
              <w:rPr>
                <w:b w:val="0"/>
                <w:i/>
                <w:smallCaps w:val="0"/>
                <w:sz w:val="22"/>
              </w:rPr>
              <w:t xml:space="preserve">Korzenie totalitaryzmu, </w:t>
            </w:r>
            <w:r w:rsidR="00335FE1">
              <w:rPr>
                <w:b w:val="0"/>
                <w:smallCaps w:val="0"/>
                <w:sz w:val="22"/>
              </w:rPr>
              <w:t>t. 1,</w:t>
            </w:r>
            <w:r w:rsidR="00205036">
              <w:rPr>
                <w:b w:val="0"/>
                <w:smallCaps w:val="0"/>
                <w:sz w:val="22"/>
              </w:rPr>
              <w:t xml:space="preserve"> przeł. M. Szawiel, Niezależna Oficyna Wydawnicza, 1993, </w:t>
            </w:r>
            <w:r w:rsidR="00335FE1">
              <w:rPr>
                <w:b w:val="0"/>
                <w:smallCaps w:val="0"/>
                <w:sz w:val="22"/>
              </w:rPr>
              <w:t xml:space="preserve"> rozdział IX i X.</w:t>
            </w:r>
          </w:p>
          <w:p w14:paraId="133EAA9D" w14:textId="77777777" w:rsidR="001960EF" w:rsidRDefault="001960EF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E. Fromm, </w:t>
            </w:r>
            <w:r>
              <w:rPr>
                <w:b w:val="0"/>
                <w:i/>
                <w:smallCaps w:val="0"/>
                <w:sz w:val="22"/>
              </w:rPr>
              <w:t xml:space="preserve">Zdrowe społeczeństwo, </w:t>
            </w:r>
            <w:r>
              <w:rPr>
                <w:b w:val="0"/>
                <w:smallCaps w:val="0"/>
                <w:sz w:val="22"/>
              </w:rPr>
              <w:t xml:space="preserve">przeł. A. Tanalska-Dulęba, PIW, </w:t>
            </w:r>
            <w:r w:rsidR="004525EE">
              <w:rPr>
                <w:b w:val="0"/>
                <w:smallCaps w:val="0"/>
                <w:sz w:val="22"/>
              </w:rPr>
              <w:t xml:space="preserve"> </w:t>
            </w:r>
            <w:r w:rsidR="00205036">
              <w:rPr>
                <w:b w:val="0"/>
                <w:smallCaps w:val="0"/>
                <w:sz w:val="22"/>
              </w:rPr>
              <w:t>Warszawa 1996,</w:t>
            </w:r>
            <w:r w:rsidR="004525EE">
              <w:rPr>
                <w:b w:val="0"/>
                <w:smallCaps w:val="0"/>
                <w:sz w:val="22"/>
              </w:rPr>
              <w:t xml:space="preserve">   podrozdział 2.</w:t>
            </w:r>
          </w:p>
          <w:p w14:paraId="66240F51" w14:textId="77777777" w:rsidR="001960EF" w:rsidRDefault="004525EE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I. Berlin, </w:t>
            </w:r>
            <w:r>
              <w:rPr>
                <w:b w:val="0"/>
                <w:i/>
                <w:smallCaps w:val="0"/>
                <w:sz w:val="22"/>
              </w:rPr>
              <w:t>Cztery eseje o wolności,</w:t>
            </w:r>
            <w:r w:rsidR="00205036">
              <w:rPr>
                <w:b w:val="0"/>
                <w:i/>
                <w:smallCaps w:val="0"/>
                <w:sz w:val="22"/>
              </w:rPr>
              <w:t xml:space="preserve"> </w:t>
            </w:r>
            <w:r w:rsidR="00205036">
              <w:rPr>
                <w:b w:val="0"/>
                <w:smallCaps w:val="0"/>
                <w:sz w:val="22"/>
              </w:rPr>
              <w:t xml:space="preserve">przeł. H. Bartoszewicz, PWN, Warszawa 1994, </w:t>
            </w:r>
            <w:r>
              <w:rPr>
                <w:b w:val="0"/>
                <w:i/>
                <w:smallCaps w:val="0"/>
                <w:sz w:val="22"/>
              </w:rPr>
              <w:t xml:space="preserve"> </w:t>
            </w:r>
            <w:r>
              <w:rPr>
                <w:b w:val="0"/>
                <w:smallCaps w:val="0"/>
                <w:sz w:val="22"/>
              </w:rPr>
              <w:t xml:space="preserve">fragment pt: </w:t>
            </w:r>
            <w:r w:rsidRPr="004525EE">
              <w:rPr>
                <w:b w:val="0"/>
                <w:i/>
                <w:smallCaps w:val="0"/>
                <w:sz w:val="22"/>
              </w:rPr>
              <w:t>Dwie koncepcje wolności</w:t>
            </w:r>
            <w:r>
              <w:rPr>
                <w:b w:val="0"/>
                <w:i/>
                <w:smallCaps w:val="0"/>
                <w:sz w:val="22"/>
              </w:rPr>
              <w:t>.</w:t>
            </w:r>
          </w:p>
          <w:p w14:paraId="106C7ECE" w14:textId="77777777" w:rsidR="004525EE" w:rsidRDefault="00205036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lastRenderedPageBreak/>
              <w:t xml:space="preserve">J. Gray, </w:t>
            </w:r>
            <w:r>
              <w:rPr>
                <w:b w:val="0"/>
                <w:i/>
                <w:smallCaps w:val="0"/>
                <w:sz w:val="22"/>
              </w:rPr>
              <w:t xml:space="preserve">dwie twarze liberalizmu, </w:t>
            </w:r>
            <w:r>
              <w:rPr>
                <w:b w:val="0"/>
                <w:smallCaps w:val="0"/>
                <w:sz w:val="22"/>
              </w:rPr>
              <w:t xml:space="preserve">przeł. J. Rymarczyk, „Aletheia”, Warszawa 2001, </w:t>
            </w:r>
            <w:r w:rsidR="00F76146">
              <w:rPr>
                <w:b w:val="0"/>
                <w:smallCaps w:val="0"/>
                <w:sz w:val="22"/>
              </w:rPr>
              <w:t xml:space="preserve">fragment: </w:t>
            </w:r>
            <w:r w:rsidR="00F76146">
              <w:rPr>
                <w:b w:val="0"/>
                <w:i/>
                <w:smallCaps w:val="0"/>
                <w:sz w:val="22"/>
              </w:rPr>
              <w:t>Wartości pluralistyczne.</w:t>
            </w:r>
          </w:p>
          <w:p w14:paraId="2D49594A" w14:textId="77777777" w:rsidR="0079265C" w:rsidRDefault="00F76146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H. Marcuse, </w:t>
            </w:r>
            <w:r w:rsidR="0079265C">
              <w:rPr>
                <w:b w:val="0"/>
                <w:i/>
                <w:smallCaps w:val="0"/>
                <w:sz w:val="22"/>
              </w:rPr>
              <w:t xml:space="preserve">Człowiek jednowymiarowy. Badania nad ideologią rozwiniętego społeczeństwa przemysłowego, </w:t>
            </w:r>
            <w:r w:rsidR="0079265C">
              <w:rPr>
                <w:b w:val="0"/>
                <w:smallCaps w:val="0"/>
                <w:sz w:val="22"/>
              </w:rPr>
              <w:t xml:space="preserve">PWN. Warszawa 1991, podrozdział: </w:t>
            </w:r>
            <w:r w:rsidR="0079265C">
              <w:rPr>
                <w:b w:val="0"/>
                <w:i/>
                <w:smallCaps w:val="0"/>
                <w:sz w:val="22"/>
              </w:rPr>
              <w:t>Nowe formy kontroli.</w:t>
            </w:r>
          </w:p>
          <w:p w14:paraId="71F3250D" w14:textId="77777777" w:rsidR="009A7E21" w:rsidRPr="009A7E21" w:rsidRDefault="001E35FF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H. Jonas, </w:t>
            </w:r>
            <w:r>
              <w:rPr>
                <w:b w:val="0"/>
                <w:i/>
                <w:smallCaps w:val="0"/>
                <w:sz w:val="22"/>
              </w:rPr>
              <w:t xml:space="preserve">Zasada odpowiedzialności. Etyka dla cywilizacji technologicznej, </w:t>
            </w:r>
            <w:r>
              <w:rPr>
                <w:b w:val="0"/>
                <w:smallCaps w:val="0"/>
                <w:sz w:val="22"/>
              </w:rPr>
              <w:t>przeł. M. Klimowicz, Wydaw. Platan, Kraków 1996</w:t>
            </w:r>
            <w:r w:rsidR="009A7E21">
              <w:rPr>
                <w:b w:val="0"/>
                <w:smallCaps w:val="0"/>
                <w:sz w:val="22"/>
              </w:rPr>
              <w:t>.</w:t>
            </w:r>
          </w:p>
          <w:p w14:paraId="17E15445" w14:textId="77777777" w:rsidR="00777347" w:rsidRPr="00777347" w:rsidRDefault="009A7E21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K. Popper, </w:t>
            </w:r>
            <w:r>
              <w:rPr>
                <w:b w:val="0"/>
                <w:i/>
                <w:smallCaps w:val="0"/>
                <w:sz w:val="22"/>
              </w:rPr>
              <w:t xml:space="preserve">Społeczeństwo otwarte i jego wrogowie, </w:t>
            </w:r>
            <w:r w:rsidR="00777347">
              <w:rPr>
                <w:b w:val="0"/>
                <w:smallCaps w:val="0"/>
                <w:sz w:val="22"/>
              </w:rPr>
              <w:t>tom I, przeł. H. Krahelska, PWN, Warszawa 2006, rozdział 10.</w:t>
            </w:r>
          </w:p>
          <w:p w14:paraId="3A6A87F3" w14:textId="77777777" w:rsidR="00EA77F6" w:rsidRPr="00EA77F6" w:rsidRDefault="00777347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K. Marks, </w:t>
            </w:r>
            <w:r>
              <w:rPr>
                <w:b w:val="0"/>
                <w:i/>
                <w:smallCaps w:val="0"/>
                <w:sz w:val="22"/>
              </w:rPr>
              <w:t>Rękopisy ekonomiczno-filozoficzne z 1844 r.</w:t>
            </w:r>
            <w:r w:rsidR="00EA77F6">
              <w:rPr>
                <w:b w:val="0"/>
                <w:i/>
                <w:smallCaps w:val="0"/>
                <w:sz w:val="22"/>
              </w:rPr>
              <w:t xml:space="preserve">, </w:t>
            </w:r>
            <w:r w:rsidR="00EA77F6">
              <w:rPr>
                <w:b w:val="0"/>
                <w:smallCaps w:val="0"/>
                <w:sz w:val="22"/>
              </w:rPr>
              <w:t xml:space="preserve">(w:) </w:t>
            </w:r>
            <w:r w:rsidR="00EA77F6">
              <w:rPr>
                <w:b w:val="0"/>
                <w:i/>
                <w:smallCaps w:val="0"/>
                <w:sz w:val="22"/>
              </w:rPr>
              <w:t xml:space="preserve">Karol Marks, Fryderyk Engels. Dzieła, </w:t>
            </w:r>
            <w:r w:rsidR="00EA77F6">
              <w:rPr>
                <w:b w:val="0"/>
                <w:smallCaps w:val="0"/>
                <w:sz w:val="22"/>
              </w:rPr>
              <w:t>tom I, Książka i Wiedza, Warszawa 1962, s. 503-531.</w:t>
            </w:r>
          </w:p>
          <w:p w14:paraId="23EE478D" w14:textId="77777777" w:rsidR="00F76146" w:rsidRDefault="00136596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W. </w:t>
            </w:r>
            <w:r w:rsidR="00EA77F6">
              <w:rPr>
                <w:b w:val="0"/>
                <w:smallCaps w:val="0"/>
                <w:sz w:val="22"/>
              </w:rPr>
              <w:t xml:space="preserve">Gutkowski, </w:t>
            </w:r>
            <w:r>
              <w:rPr>
                <w:b w:val="0"/>
                <w:i/>
                <w:smallCaps w:val="0"/>
                <w:sz w:val="22"/>
              </w:rPr>
              <w:t xml:space="preserve">Podróż do Kalopei, </w:t>
            </w:r>
            <w:r>
              <w:rPr>
                <w:b w:val="0"/>
                <w:smallCaps w:val="0"/>
                <w:sz w:val="22"/>
              </w:rPr>
              <w:t>1956.</w:t>
            </w:r>
            <w:r w:rsidR="0079265C">
              <w:rPr>
                <w:b w:val="0"/>
                <w:i/>
                <w:smallCaps w:val="0"/>
                <w:sz w:val="22"/>
              </w:rPr>
              <w:t xml:space="preserve"> </w:t>
            </w:r>
          </w:p>
          <w:p w14:paraId="1C1BFA37" w14:textId="0E86E59E" w:rsidR="00A74D15" w:rsidRDefault="00AC2E08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iCs/>
                <w:smallCaps w:val="0"/>
                <w:sz w:val="22"/>
              </w:rPr>
              <w:t xml:space="preserve">T. </w:t>
            </w:r>
            <w:r w:rsidR="00A74D15">
              <w:rPr>
                <w:b w:val="0"/>
                <w:iCs/>
                <w:smallCaps w:val="0"/>
                <w:sz w:val="22"/>
              </w:rPr>
              <w:t xml:space="preserve">Campanella, </w:t>
            </w:r>
            <w:r w:rsidR="00A74D15">
              <w:rPr>
                <w:b w:val="0"/>
                <w:i/>
                <w:smallCaps w:val="0"/>
                <w:sz w:val="22"/>
              </w:rPr>
              <w:t>Miasto słońca.</w:t>
            </w:r>
          </w:p>
          <w:p w14:paraId="727C56FC" w14:textId="61EF34E5" w:rsidR="005E5396" w:rsidRDefault="005E5396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iCs/>
                <w:smallCaps w:val="0"/>
                <w:sz w:val="22"/>
              </w:rPr>
              <w:t xml:space="preserve">K. Popper, </w:t>
            </w:r>
            <w:r>
              <w:rPr>
                <w:b w:val="0"/>
                <w:i/>
                <w:smallCaps w:val="0"/>
                <w:sz w:val="22"/>
              </w:rPr>
              <w:t>Społeczeństwo otwarte i jego wrogowie.</w:t>
            </w:r>
          </w:p>
          <w:p w14:paraId="48AC1636" w14:textId="0B5DBF06" w:rsidR="005E5396" w:rsidRPr="004525EE" w:rsidRDefault="00AC2E08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iCs/>
                <w:smallCaps w:val="0"/>
                <w:sz w:val="22"/>
              </w:rPr>
              <w:t xml:space="preserve">S. B. Ortner, </w:t>
            </w:r>
            <w:r>
              <w:rPr>
                <w:b w:val="0"/>
                <w:i/>
                <w:smallCaps w:val="0"/>
                <w:sz w:val="22"/>
              </w:rPr>
              <w:t xml:space="preserve">Czy kobieta ma się tak do mężczyzny, jak „natura” do „kultury”?, </w:t>
            </w:r>
            <w:r>
              <w:rPr>
                <w:b w:val="0"/>
                <w:iCs/>
                <w:smallCaps w:val="0"/>
                <w:sz w:val="22"/>
              </w:rPr>
              <w:t xml:space="preserve">(w:) </w:t>
            </w:r>
            <w:r>
              <w:rPr>
                <w:b w:val="0"/>
                <w:i/>
                <w:smallCaps w:val="0"/>
                <w:sz w:val="22"/>
              </w:rPr>
              <w:t xml:space="preserve">Nikt nie rodzi się kobietą, </w:t>
            </w:r>
            <w:r>
              <w:rPr>
                <w:b w:val="0"/>
                <w:iCs/>
                <w:smallCaps w:val="0"/>
                <w:sz w:val="22"/>
              </w:rPr>
              <w:t>praca zbiorowa, wybór, przekład i wstęp T. Hołówka, „Czytelnik”, Warszawa 1982, s. 112-141.</w:t>
            </w:r>
          </w:p>
          <w:p w14:paraId="073BB0A3" w14:textId="77777777" w:rsidR="00D56256" w:rsidRPr="004525EE" w:rsidRDefault="004525EE" w:rsidP="004525EE">
            <w:pPr>
              <w:pStyle w:val="Punktygwne"/>
              <w:tabs>
                <w:tab w:val="left" w:pos="5505"/>
              </w:tabs>
              <w:spacing w:before="0" w:after="0"/>
              <w:ind w:left="720"/>
              <w:rPr>
                <w:b w:val="0"/>
                <w:i/>
                <w:smallCaps w:val="0"/>
                <w:color w:val="000000"/>
                <w:sz w:val="22"/>
              </w:rPr>
            </w:pPr>
            <w:r w:rsidRPr="004525EE">
              <w:rPr>
                <w:b w:val="0"/>
                <w:i/>
                <w:smallCaps w:val="0"/>
                <w:color w:val="000000"/>
                <w:sz w:val="22"/>
              </w:rPr>
              <w:tab/>
            </w:r>
          </w:p>
          <w:p w14:paraId="17F40A79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85747A" w:rsidRPr="00AF4A52" w14:paraId="32BA3602" w14:textId="77777777" w:rsidTr="005E6E85">
        <w:tc>
          <w:tcPr>
            <w:tcW w:w="7513" w:type="dxa"/>
          </w:tcPr>
          <w:p w14:paraId="7D02FFEB" w14:textId="77777777" w:rsidR="0085747A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7720D639" w14:textId="77777777" w:rsidR="00CF7541" w:rsidRDefault="00CF7541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Wykład:</w:t>
            </w:r>
          </w:p>
          <w:p w14:paraId="41C752A6" w14:textId="77777777" w:rsidR="00CF7541" w:rsidRPr="00CF7541" w:rsidRDefault="00CF7541" w:rsidP="00FD2FFC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Z. Bauman, </w:t>
            </w:r>
            <w:r>
              <w:rPr>
                <w:b w:val="0"/>
                <w:i/>
                <w:smallCaps w:val="0"/>
                <w:sz w:val="22"/>
              </w:rPr>
              <w:t xml:space="preserve">Globalizacja i co z tego dla ludzi wynika, </w:t>
            </w:r>
            <w:r>
              <w:rPr>
                <w:b w:val="0"/>
                <w:smallCaps w:val="0"/>
                <w:sz w:val="22"/>
              </w:rPr>
              <w:t>Warszawa 2000.</w:t>
            </w:r>
          </w:p>
          <w:p w14:paraId="16BA9395" w14:textId="77777777" w:rsidR="00CF7541" w:rsidRPr="00CF7541" w:rsidRDefault="00CF7541" w:rsidP="00FD2FFC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S. Kowalczyk, </w:t>
            </w:r>
            <w:r>
              <w:rPr>
                <w:b w:val="0"/>
                <w:i/>
                <w:smallCaps w:val="0"/>
                <w:sz w:val="22"/>
              </w:rPr>
              <w:t xml:space="preserve">Liberalizm i jego filozofia, </w:t>
            </w:r>
            <w:r>
              <w:rPr>
                <w:b w:val="0"/>
                <w:smallCaps w:val="0"/>
                <w:sz w:val="22"/>
              </w:rPr>
              <w:t>Katowice 1995.</w:t>
            </w:r>
          </w:p>
          <w:p w14:paraId="0EBC767A" w14:textId="77777777" w:rsidR="00CF7541" w:rsidRPr="000D19BB" w:rsidRDefault="000D19BB" w:rsidP="00FD2FFC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L. Gawor, </w:t>
            </w:r>
            <w:r>
              <w:rPr>
                <w:b w:val="0"/>
                <w:i/>
                <w:smallCaps w:val="0"/>
                <w:sz w:val="22"/>
              </w:rPr>
              <w:t xml:space="preserve">O wielości cywilizacji. Filozofia społeczna F. Konecznego, </w:t>
            </w:r>
            <w:r>
              <w:rPr>
                <w:b w:val="0"/>
                <w:smallCaps w:val="0"/>
                <w:sz w:val="22"/>
              </w:rPr>
              <w:t>Lublin 2002.</w:t>
            </w:r>
          </w:p>
          <w:p w14:paraId="4CF64218" w14:textId="77777777" w:rsidR="000D19BB" w:rsidRDefault="000D19BB" w:rsidP="000D19B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Ćwiczenia:</w:t>
            </w:r>
          </w:p>
          <w:p w14:paraId="1E526212" w14:textId="77777777" w:rsidR="000D19BB" w:rsidRPr="000D19BB" w:rsidRDefault="000D19BB" w:rsidP="00FD2FFC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i/>
                <w:smallCaps w:val="0"/>
                <w:sz w:val="22"/>
              </w:rPr>
              <w:t xml:space="preserve">Filozofia polityki, </w:t>
            </w:r>
            <w:r>
              <w:rPr>
                <w:b w:val="0"/>
                <w:smallCaps w:val="0"/>
                <w:sz w:val="22"/>
              </w:rPr>
              <w:t>red. A. Szahaj, M. Jakubowski, PWN, Warszawa 2008.</w:t>
            </w:r>
          </w:p>
          <w:p w14:paraId="59890DBA" w14:textId="77777777" w:rsidR="000D19BB" w:rsidRPr="000D19BB" w:rsidRDefault="000D19BB" w:rsidP="000D19BB">
            <w:pPr>
              <w:pStyle w:val="Punktygwne"/>
              <w:spacing w:before="0" w:after="0"/>
              <w:ind w:left="360"/>
              <w:rPr>
                <w:b w:val="0"/>
                <w:smallCaps w:val="0"/>
                <w:color w:val="000000"/>
                <w:sz w:val="22"/>
              </w:rPr>
            </w:pPr>
          </w:p>
          <w:p w14:paraId="79E07375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14:paraId="2CB6B0C9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77A8E27D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2505BC97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6820A4FA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14:paraId="4765E688" w14:textId="77777777" w:rsidR="0085747A" w:rsidRPr="008917F9" w:rsidRDefault="0085747A" w:rsidP="008917F9"/>
    <w:p w14:paraId="2B49D5D6" w14:textId="77777777" w:rsidR="0085747A" w:rsidRPr="00832DCC" w:rsidRDefault="0085747A" w:rsidP="00B819C8"/>
    <w:p w14:paraId="4A9D31D5" w14:textId="77777777" w:rsidR="0085747A" w:rsidRPr="00832DCC" w:rsidRDefault="0085747A"/>
    <w:sectPr w:rsidR="0085747A" w:rsidRPr="00832DC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F80EC" w14:textId="77777777" w:rsidR="00454DA7" w:rsidRDefault="00454DA7" w:rsidP="00C16ABF">
      <w:pPr>
        <w:spacing w:after="0" w:line="240" w:lineRule="auto"/>
      </w:pPr>
      <w:r>
        <w:separator/>
      </w:r>
    </w:p>
  </w:endnote>
  <w:endnote w:type="continuationSeparator" w:id="0">
    <w:p w14:paraId="71597A5A" w14:textId="77777777" w:rsidR="00454DA7" w:rsidRDefault="00454DA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7E058" w14:textId="77777777" w:rsidR="00454DA7" w:rsidRDefault="00454DA7" w:rsidP="00C16ABF">
      <w:pPr>
        <w:spacing w:after="0" w:line="240" w:lineRule="auto"/>
      </w:pPr>
      <w:r>
        <w:separator/>
      </w:r>
    </w:p>
  </w:footnote>
  <w:footnote w:type="continuationSeparator" w:id="0">
    <w:p w14:paraId="196B7F8D" w14:textId="77777777" w:rsidR="00454DA7" w:rsidRDefault="00454DA7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5E00F87"/>
    <w:multiLevelType w:val="hybridMultilevel"/>
    <w:tmpl w:val="5590D3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05795"/>
    <w:multiLevelType w:val="hybridMultilevel"/>
    <w:tmpl w:val="01C8C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70263"/>
    <w:multiLevelType w:val="hybridMultilevel"/>
    <w:tmpl w:val="502CF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9563E7"/>
    <w:multiLevelType w:val="hybridMultilevel"/>
    <w:tmpl w:val="5F4C4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DC32F8"/>
    <w:multiLevelType w:val="multilevel"/>
    <w:tmpl w:val="715A1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470ABA"/>
    <w:multiLevelType w:val="hybridMultilevel"/>
    <w:tmpl w:val="BEBA5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E5EBD"/>
    <w:multiLevelType w:val="hybridMultilevel"/>
    <w:tmpl w:val="25C2D9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1"/>
  </w:num>
  <w:num w:numId="5">
    <w:abstractNumId w:val="8"/>
  </w:num>
  <w:num w:numId="6">
    <w:abstractNumId w:val="7"/>
  </w:num>
  <w:num w:numId="7">
    <w:abstractNumId w:val="9"/>
  </w:num>
  <w:num w:numId="8">
    <w:abstractNumId w:val="10"/>
  </w:num>
  <w:num w:numId="9">
    <w:abstractNumId w:val="5"/>
  </w:num>
  <w:num w:numId="10">
    <w:abstractNumId w:val="3"/>
  </w:num>
  <w:num w:numId="11">
    <w:abstractNumId w:val="1"/>
  </w:num>
  <w:num w:numId="1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66E9"/>
    <w:rsid w:val="000048FD"/>
    <w:rsid w:val="000077B4"/>
    <w:rsid w:val="00022ECE"/>
    <w:rsid w:val="0003204D"/>
    <w:rsid w:val="00042A51"/>
    <w:rsid w:val="00042D2E"/>
    <w:rsid w:val="00044C82"/>
    <w:rsid w:val="00070ED6"/>
    <w:rsid w:val="000742DC"/>
    <w:rsid w:val="000808B2"/>
    <w:rsid w:val="00084C12"/>
    <w:rsid w:val="00094B12"/>
    <w:rsid w:val="00096C46"/>
    <w:rsid w:val="000A296F"/>
    <w:rsid w:val="000A2A28"/>
    <w:rsid w:val="000B192D"/>
    <w:rsid w:val="000B28EE"/>
    <w:rsid w:val="000B3028"/>
    <w:rsid w:val="000B3E37"/>
    <w:rsid w:val="000D04B0"/>
    <w:rsid w:val="000D19BB"/>
    <w:rsid w:val="000E1CC1"/>
    <w:rsid w:val="000F1C57"/>
    <w:rsid w:val="000F5615"/>
    <w:rsid w:val="00113A28"/>
    <w:rsid w:val="0012560E"/>
    <w:rsid w:val="00127108"/>
    <w:rsid w:val="00134B13"/>
    <w:rsid w:val="00136596"/>
    <w:rsid w:val="00146BC0"/>
    <w:rsid w:val="00154381"/>
    <w:rsid w:val="00164FA7"/>
    <w:rsid w:val="00166A03"/>
    <w:rsid w:val="001737CF"/>
    <w:rsid w:val="00176083"/>
    <w:rsid w:val="00185A48"/>
    <w:rsid w:val="001960EF"/>
    <w:rsid w:val="001A70D2"/>
    <w:rsid w:val="001B1E02"/>
    <w:rsid w:val="001B3662"/>
    <w:rsid w:val="001C4967"/>
    <w:rsid w:val="001D1BBD"/>
    <w:rsid w:val="001D657B"/>
    <w:rsid w:val="001E0209"/>
    <w:rsid w:val="001E35FF"/>
    <w:rsid w:val="001F2CA2"/>
    <w:rsid w:val="00205036"/>
    <w:rsid w:val="00205645"/>
    <w:rsid w:val="002144C0"/>
    <w:rsid w:val="0022477D"/>
    <w:rsid w:val="002265FF"/>
    <w:rsid w:val="002336F9"/>
    <w:rsid w:val="00236CBE"/>
    <w:rsid w:val="0024028F"/>
    <w:rsid w:val="00244ABC"/>
    <w:rsid w:val="00281FF2"/>
    <w:rsid w:val="002857DE"/>
    <w:rsid w:val="00291567"/>
    <w:rsid w:val="002A2389"/>
    <w:rsid w:val="002A671D"/>
    <w:rsid w:val="002B1230"/>
    <w:rsid w:val="002B4D55"/>
    <w:rsid w:val="002B6119"/>
    <w:rsid w:val="002C1F06"/>
    <w:rsid w:val="002C6F12"/>
    <w:rsid w:val="002D73D4"/>
    <w:rsid w:val="002F02A3"/>
    <w:rsid w:val="003018BA"/>
    <w:rsid w:val="00305C92"/>
    <w:rsid w:val="003151C5"/>
    <w:rsid w:val="003343CF"/>
    <w:rsid w:val="00335FE1"/>
    <w:rsid w:val="00343AAC"/>
    <w:rsid w:val="00345DFA"/>
    <w:rsid w:val="00346FE9"/>
    <w:rsid w:val="0034738C"/>
    <w:rsid w:val="0034759A"/>
    <w:rsid w:val="003503F6"/>
    <w:rsid w:val="003530DD"/>
    <w:rsid w:val="00380FCE"/>
    <w:rsid w:val="00381EE0"/>
    <w:rsid w:val="003A1176"/>
    <w:rsid w:val="003B4B9C"/>
    <w:rsid w:val="003C0BAE"/>
    <w:rsid w:val="003D18A9"/>
    <w:rsid w:val="003D6CE2"/>
    <w:rsid w:val="003E2FE6"/>
    <w:rsid w:val="003E43A5"/>
    <w:rsid w:val="003E49D5"/>
    <w:rsid w:val="00414E3C"/>
    <w:rsid w:val="0042244A"/>
    <w:rsid w:val="0042745A"/>
    <w:rsid w:val="004362C6"/>
    <w:rsid w:val="00437FA2"/>
    <w:rsid w:val="004525EE"/>
    <w:rsid w:val="00454DA7"/>
    <w:rsid w:val="00461EFC"/>
    <w:rsid w:val="004652C2"/>
    <w:rsid w:val="00470A7E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363C4"/>
    <w:rsid w:val="00536BDE"/>
    <w:rsid w:val="00543ACC"/>
    <w:rsid w:val="005534F4"/>
    <w:rsid w:val="005A0855"/>
    <w:rsid w:val="005A3196"/>
    <w:rsid w:val="005C080F"/>
    <w:rsid w:val="005C55E5"/>
    <w:rsid w:val="005C696A"/>
    <w:rsid w:val="005E5396"/>
    <w:rsid w:val="005E6E85"/>
    <w:rsid w:val="005F31D2"/>
    <w:rsid w:val="0061029B"/>
    <w:rsid w:val="006111D4"/>
    <w:rsid w:val="00621CE1"/>
    <w:rsid w:val="00624056"/>
    <w:rsid w:val="00647FA8"/>
    <w:rsid w:val="006620D9"/>
    <w:rsid w:val="00671958"/>
    <w:rsid w:val="00675DB8"/>
    <w:rsid w:val="006A1E05"/>
    <w:rsid w:val="006D050F"/>
    <w:rsid w:val="006D6139"/>
    <w:rsid w:val="006E5D65"/>
    <w:rsid w:val="006E6398"/>
    <w:rsid w:val="006F1FBC"/>
    <w:rsid w:val="007072BA"/>
    <w:rsid w:val="00724677"/>
    <w:rsid w:val="00725459"/>
    <w:rsid w:val="00734608"/>
    <w:rsid w:val="007461D6"/>
    <w:rsid w:val="00746EC8"/>
    <w:rsid w:val="0075118B"/>
    <w:rsid w:val="00763BF1"/>
    <w:rsid w:val="00766FD4"/>
    <w:rsid w:val="0077695C"/>
    <w:rsid w:val="00777347"/>
    <w:rsid w:val="0078168C"/>
    <w:rsid w:val="00790E27"/>
    <w:rsid w:val="0079265C"/>
    <w:rsid w:val="007A4022"/>
    <w:rsid w:val="007A6E6E"/>
    <w:rsid w:val="007C3299"/>
    <w:rsid w:val="007C3BCC"/>
    <w:rsid w:val="007C7EA1"/>
    <w:rsid w:val="007D6E56"/>
    <w:rsid w:val="007E5E8C"/>
    <w:rsid w:val="007F4155"/>
    <w:rsid w:val="0081707E"/>
    <w:rsid w:val="008449B3"/>
    <w:rsid w:val="0085747A"/>
    <w:rsid w:val="00873C75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653"/>
    <w:rsid w:val="008D3DFB"/>
    <w:rsid w:val="008D50D2"/>
    <w:rsid w:val="008E64F4"/>
    <w:rsid w:val="008F12C9"/>
    <w:rsid w:val="008F6E29"/>
    <w:rsid w:val="009018C5"/>
    <w:rsid w:val="00916188"/>
    <w:rsid w:val="00954A07"/>
    <w:rsid w:val="00961D75"/>
    <w:rsid w:val="009A3017"/>
    <w:rsid w:val="009A78D9"/>
    <w:rsid w:val="009A7E21"/>
    <w:rsid w:val="009B658B"/>
    <w:rsid w:val="009C3E31"/>
    <w:rsid w:val="009C5D39"/>
    <w:rsid w:val="009C788E"/>
    <w:rsid w:val="009D7E9D"/>
    <w:rsid w:val="009E3B41"/>
    <w:rsid w:val="009F3C5C"/>
    <w:rsid w:val="00A00ECC"/>
    <w:rsid w:val="00A155EE"/>
    <w:rsid w:val="00A2245B"/>
    <w:rsid w:val="00A243AB"/>
    <w:rsid w:val="00A30110"/>
    <w:rsid w:val="00A36899"/>
    <w:rsid w:val="00A371F6"/>
    <w:rsid w:val="00A43BF6"/>
    <w:rsid w:val="00A44DA3"/>
    <w:rsid w:val="00A54817"/>
    <w:rsid w:val="00A60799"/>
    <w:rsid w:val="00A74D15"/>
    <w:rsid w:val="00A95939"/>
    <w:rsid w:val="00A97DE1"/>
    <w:rsid w:val="00AB053C"/>
    <w:rsid w:val="00AC2E0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40ADB"/>
    <w:rsid w:val="00B41E90"/>
    <w:rsid w:val="00B43B77"/>
    <w:rsid w:val="00B43E80"/>
    <w:rsid w:val="00B607DB"/>
    <w:rsid w:val="00B64BCC"/>
    <w:rsid w:val="00B66529"/>
    <w:rsid w:val="00B716F4"/>
    <w:rsid w:val="00B75946"/>
    <w:rsid w:val="00B8056E"/>
    <w:rsid w:val="00B819C8"/>
    <w:rsid w:val="00B93396"/>
    <w:rsid w:val="00BB4113"/>
    <w:rsid w:val="00BB520A"/>
    <w:rsid w:val="00BD3869"/>
    <w:rsid w:val="00BD40CD"/>
    <w:rsid w:val="00BD66E9"/>
    <w:rsid w:val="00BF5E66"/>
    <w:rsid w:val="00C058B4"/>
    <w:rsid w:val="00C131B5"/>
    <w:rsid w:val="00C16ABF"/>
    <w:rsid w:val="00C170AE"/>
    <w:rsid w:val="00C24F2E"/>
    <w:rsid w:val="00C26CB7"/>
    <w:rsid w:val="00C324C1"/>
    <w:rsid w:val="00C36992"/>
    <w:rsid w:val="00C56036"/>
    <w:rsid w:val="00C67E92"/>
    <w:rsid w:val="00C70A26"/>
    <w:rsid w:val="00C94B98"/>
    <w:rsid w:val="00CA2B96"/>
    <w:rsid w:val="00CA5089"/>
    <w:rsid w:val="00CB5545"/>
    <w:rsid w:val="00CD319C"/>
    <w:rsid w:val="00CE5BAC"/>
    <w:rsid w:val="00CF1B7A"/>
    <w:rsid w:val="00CF25BE"/>
    <w:rsid w:val="00CF7541"/>
    <w:rsid w:val="00CF78ED"/>
    <w:rsid w:val="00D02AFD"/>
    <w:rsid w:val="00D02B25"/>
    <w:rsid w:val="00D07DFD"/>
    <w:rsid w:val="00D17C3C"/>
    <w:rsid w:val="00D26B2C"/>
    <w:rsid w:val="00D27F16"/>
    <w:rsid w:val="00D352C9"/>
    <w:rsid w:val="00D37122"/>
    <w:rsid w:val="00D425B2"/>
    <w:rsid w:val="00D552B2"/>
    <w:rsid w:val="00D56256"/>
    <w:rsid w:val="00D608D1"/>
    <w:rsid w:val="00D60F12"/>
    <w:rsid w:val="00D7222C"/>
    <w:rsid w:val="00D74119"/>
    <w:rsid w:val="00D8075B"/>
    <w:rsid w:val="00DA2114"/>
    <w:rsid w:val="00DC40A2"/>
    <w:rsid w:val="00DE7264"/>
    <w:rsid w:val="00DF320D"/>
    <w:rsid w:val="00E020D9"/>
    <w:rsid w:val="00E03B5E"/>
    <w:rsid w:val="00E129B8"/>
    <w:rsid w:val="00E2114F"/>
    <w:rsid w:val="00E24BF5"/>
    <w:rsid w:val="00E25338"/>
    <w:rsid w:val="00E36DD9"/>
    <w:rsid w:val="00E47AEE"/>
    <w:rsid w:val="00E51E44"/>
    <w:rsid w:val="00E63348"/>
    <w:rsid w:val="00E77E88"/>
    <w:rsid w:val="00E8107D"/>
    <w:rsid w:val="00E92D40"/>
    <w:rsid w:val="00EA77F6"/>
    <w:rsid w:val="00EC4899"/>
    <w:rsid w:val="00ED03AB"/>
    <w:rsid w:val="00ED32D2"/>
    <w:rsid w:val="00EE32DE"/>
    <w:rsid w:val="00EE5457"/>
    <w:rsid w:val="00F065A6"/>
    <w:rsid w:val="00F070AB"/>
    <w:rsid w:val="00F27A7B"/>
    <w:rsid w:val="00F617C3"/>
    <w:rsid w:val="00F7066B"/>
    <w:rsid w:val="00F76146"/>
    <w:rsid w:val="00F85CC9"/>
    <w:rsid w:val="00FB0261"/>
    <w:rsid w:val="00FB7DBA"/>
    <w:rsid w:val="00FC1C25"/>
    <w:rsid w:val="00FC3F45"/>
    <w:rsid w:val="00FD2FFC"/>
    <w:rsid w:val="00FD503F"/>
    <w:rsid w:val="00FD7589"/>
    <w:rsid w:val="00FE0F68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6606"/>
  <w15:docId w15:val="{91993A9C-8FE9-4D4D-806A-470FEBFB1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A243AB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277</TotalTime>
  <Pages>1</Pages>
  <Words>1322</Words>
  <Characters>7933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Użytkownik systemu Windows</cp:lastModifiedBy>
  <cp:revision>13</cp:revision>
  <cp:lastPrinted>2015-02-02T09:23:00Z</cp:lastPrinted>
  <dcterms:created xsi:type="dcterms:W3CDTF">2018-01-04T21:59:00Z</dcterms:created>
  <dcterms:modified xsi:type="dcterms:W3CDTF">2025-03-07T13:41:00Z</dcterms:modified>
</cp:coreProperties>
</file>